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2BEC8" w14:textId="77777777" w:rsidR="00186C85" w:rsidRPr="00354C3B" w:rsidRDefault="00186C85">
      <w:pPr>
        <w:pStyle w:val="BodyText"/>
        <w:spacing w:before="5"/>
        <w:rPr>
          <w:rFonts w:asciiTheme="minorHAnsi" w:hAnsiTheme="minorHAnsi" w:cstheme="minorHAnsi"/>
        </w:rPr>
      </w:pPr>
    </w:p>
    <w:p w14:paraId="46BDEDC6" w14:textId="377729D9" w:rsidR="00186C85" w:rsidRPr="00354C3B" w:rsidRDefault="001D79F6">
      <w:pPr>
        <w:pStyle w:val="BodyText"/>
        <w:spacing w:before="100"/>
        <w:ind w:left="6819"/>
        <w:rPr>
          <w:rFonts w:asciiTheme="minorHAnsi" w:hAnsiTheme="minorHAnsi" w:cstheme="minorHAnsi"/>
        </w:rPr>
      </w:pPr>
      <w:r w:rsidRPr="00354C3B">
        <w:rPr>
          <w:rFonts w:asciiTheme="minorHAnsi" w:hAnsiTheme="minorHAnsi" w:cstheme="minorHAnsi"/>
          <w:noProof/>
        </w:rPr>
        <w:drawing>
          <wp:anchor distT="0" distB="0" distL="0" distR="0" simplePos="0" relativeHeight="251658240" behindDoc="0" locked="0" layoutInCell="1" allowOverlap="1" wp14:anchorId="21CA56CE" wp14:editId="6A70D734">
            <wp:simplePos x="0" y="0"/>
            <wp:positionH relativeFrom="page">
              <wp:posOffset>392062</wp:posOffset>
            </wp:positionH>
            <wp:positionV relativeFrom="paragraph">
              <wp:posOffset>-109212</wp:posOffset>
            </wp:positionV>
            <wp:extent cx="1649821" cy="101594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821" cy="10159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20BA" w:rsidRPr="00354C3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5FCD2D7" wp14:editId="6105D2DC">
                <wp:simplePos x="0" y="0"/>
                <wp:positionH relativeFrom="page">
                  <wp:posOffset>4487545</wp:posOffset>
                </wp:positionH>
                <wp:positionV relativeFrom="paragraph">
                  <wp:posOffset>-26670</wp:posOffset>
                </wp:positionV>
                <wp:extent cx="0" cy="914400"/>
                <wp:effectExtent l="0" t="0" r="0" b="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10">
                          <a:solidFill>
                            <a:srgbClr val="D9D9D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EBCBB" id="Line 5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3.35pt,-2.1pt" to="353.35pt,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" strokecolor="#d9d9d9" strokeweight=".26417mm">
                <w10:wrap anchorx="page"/>
              </v:line>
            </w:pict>
          </mc:Fallback>
        </mc:AlternateContent>
      </w:r>
      <w:r w:rsidRPr="00354C3B">
        <w:rPr>
          <w:rFonts w:asciiTheme="minorHAnsi" w:hAnsiTheme="minorHAnsi" w:cstheme="minorHAnsi"/>
          <w:color w:val="080708"/>
          <w:w w:val="110"/>
        </w:rPr>
        <w:t>401</w:t>
      </w:r>
      <w:r w:rsidRPr="00354C3B">
        <w:rPr>
          <w:rFonts w:asciiTheme="minorHAnsi" w:hAnsiTheme="minorHAnsi" w:cstheme="minorHAnsi"/>
          <w:color w:val="080708"/>
          <w:spacing w:val="-17"/>
          <w:w w:val="110"/>
        </w:rPr>
        <w:t xml:space="preserve"> </w:t>
      </w:r>
      <w:r w:rsidRPr="00354C3B">
        <w:rPr>
          <w:rFonts w:asciiTheme="minorHAnsi" w:hAnsiTheme="minorHAnsi" w:cstheme="minorHAnsi"/>
          <w:color w:val="080708"/>
          <w:w w:val="110"/>
        </w:rPr>
        <w:t>Capital</w:t>
      </w:r>
      <w:r w:rsidRPr="00354C3B">
        <w:rPr>
          <w:rFonts w:asciiTheme="minorHAnsi" w:hAnsiTheme="minorHAnsi" w:cstheme="minorHAnsi"/>
          <w:color w:val="080708"/>
          <w:spacing w:val="-17"/>
          <w:w w:val="110"/>
        </w:rPr>
        <w:t xml:space="preserve"> </w:t>
      </w:r>
      <w:r w:rsidRPr="00354C3B">
        <w:rPr>
          <w:rFonts w:asciiTheme="minorHAnsi" w:hAnsiTheme="minorHAnsi" w:cstheme="minorHAnsi"/>
          <w:color w:val="080708"/>
          <w:w w:val="110"/>
        </w:rPr>
        <w:t>Avenue</w:t>
      </w:r>
    </w:p>
    <w:p w14:paraId="7F57AD14" w14:textId="77777777" w:rsidR="00186C85" w:rsidRPr="00354C3B" w:rsidRDefault="001D79F6">
      <w:pPr>
        <w:pStyle w:val="BodyText"/>
        <w:spacing w:before="45"/>
        <w:ind w:left="6819"/>
        <w:rPr>
          <w:rFonts w:asciiTheme="minorHAnsi" w:hAnsiTheme="minorHAnsi" w:cstheme="minorHAnsi"/>
        </w:rPr>
      </w:pPr>
      <w:r w:rsidRPr="00354C3B">
        <w:rPr>
          <w:rFonts w:asciiTheme="minorHAnsi" w:hAnsiTheme="minorHAnsi" w:cstheme="minorHAnsi"/>
          <w:color w:val="080708"/>
          <w:w w:val="105"/>
        </w:rPr>
        <w:t>Frankfort,</w:t>
      </w:r>
      <w:r w:rsidRPr="00354C3B">
        <w:rPr>
          <w:rFonts w:asciiTheme="minorHAnsi" w:hAnsiTheme="minorHAnsi" w:cstheme="minorHAnsi"/>
          <w:color w:val="080708"/>
          <w:spacing w:val="-8"/>
          <w:w w:val="105"/>
        </w:rPr>
        <w:t xml:space="preserve"> </w:t>
      </w:r>
      <w:r w:rsidRPr="00354C3B">
        <w:rPr>
          <w:rFonts w:asciiTheme="minorHAnsi" w:hAnsiTheme="minorHAnsi" w:cstheme="minorHAnsi"/>
          <w:color w:val="080708"/>
          <w:w w:val="105"/>
        </w:rPr>
        <w:t>KY</w:t>
      </w:r>
      <w:r w:rsidRPr="00354C3B">
        <w:rPr>
          <w:rFonts w:asciiTheme="minorHAnsi" w:hAnsiTheme="minorHAnsi" w:cstheme="minorHAnsi"/>
          <w:color w:val="080708"/>
          <w:spacing w:val="-7"/>
          <w:w w:val="105"/>
        </w:rPr>
        <w:t xml:space="preserve"> </w:t>
      </w:r>
      <w:r w:rsidRPr="00354C3B">
        <w:rPr>
          <w:rFonts w:asciiTheme="minorHAnsi" w:hAnsiTheme="minorHAnsi" w:cstheme="minorHAnsi"/>
          <w:color w:val="080708"/>
          <w:w w:val="105"/>
        </w:rPr>
        <w:t>40601</w:t>
      </w:r>
    </w:p>
    <w:p w14:paraId="6197C489" w14:textId="77777777" w:rsidR="00186C85" w:rsidRPr="00354C3B" w:rsidRDefault="001D79F6">
      <w:pPr>
        <w:pStyle w:val="BodyText"/>
        <w:spacing w:before="45"/>
        <w:ind w:left="6819"/>
        <w:rPr>
          <w:rFonts w:asciiTheme="minorHAnsi" w:hAnsiTheme="minorHAnsi" w:cstheme="minorHAnsi"/>
        </w:rPr>
      </w:pPr>
      <w:r w:rsidRPr="00354C3B">
        <w:rPr>
          <w:rFonts w:asciiTheme="minorHAnsi" w:hAnsiTheme="minorHAnsi" w:cstheme="minorHAnsi"/>
          <w:color w:val="080708"/>
          <w:spacing w:val="-1"/>
          <w:w w:val="110"/>
        </w:rPr>
        <w:t>Phone:</w:t>
      </w:r>
      <w:r w:rsidRPr="00354C3B">
        <w:rPr>
          <w:rFonts w:asciiTheme="minorHAnsi" w:hAnsiTheme="minorHAnsi" w:cstheme="minorHAnsi"/>
          <w:color w:val="080708"/>
          <w:spacing w:val="-16"/>
          <w:w w:val="110"/>
        </w:rPr>
        <w:t xml:space="preserve"> </w:t>
      </w:r>
      <w:r w:rsidRPr="00354C3B">
        <w:rPr>
          <w:rFonts w:asciiTheme="minorHAnsi" w:hAnsiTheme="minorHAnsi" w:cstheme="minorHAnsi"/>
          <w:color w:val="080708"/>
          <w:spacing w:val="-1"/>
          <w:w w:val="110"/>
        </w:rPr>
        <w:t>(502)</w:t>
      </w:r>
      <w:r w:rsidRPr="00354C3B">
        <w:rPr>
          <w:rFonts w:asciiTheme="minorHAnsi" w:hAnsiTheme="minorHAnsi" w:cstheme="minorHAnsi"/>
          <w:color w:val="080708"/>
          <w:spacing w:val="-15"/>
          <w:w w:val="110"/>
        </w:rPr>
        <w:t xml:space="preserve"> </w:t>
      </w:r>
      <w:r w:rsidRPr="00354C3B">
        <w:rPr>
          <w:rFonts w:asciiTheme="minorHAnsi" w:hAnsiTheme="minorHAnsi" w:cstheme="minorHAnsi"/>
          <w:color w:val="080708"/>
          <w:spacing w:val="-1"/>
          <w:w w:val="110"/>
        </w:rPr>
        <w:t>875-2889</w:t>
      </w:r>
      <w:r w:rsidRPr="00354C3B">
        <w:rPr>
          <w:rFonts w:asciiTheme="minorHAnsi" w:hAnsiTheme="minorHAnsi" w:cstheme="minorHAnsi"/>
          <w:color w:val="080708"/>
          <w:spacing w:val="-15"/>
          <w:w w:val="110"/>
        </w:rPr>
        <w:t xml:space="preserve"> </w:t>
      </w:r>
      <w:r w:rsidRPr="00354C3B">
        <w:rPr>
          <w:rFonts w:asciiTheme="minorHAnsi" w:hAnsiTheme="minorHAnsi" w:cstheme="minorHAnsi"/>
          <w:color w:val="080708"/>
          <w:spacing w:val="-1"/>
          <w:w w:val="110"/>
        </w:rPr>
        <w:t>or</w:t>
      </w:r>
      <w:r w:rsidRPr="00354C3B">
        <w:rPr>
          <w:rFonts w:asciiTheme="minorHAnsi" w:hAnsiTheme="minorHAnsi" w:cstheme="minorHAnsi"/>
          <w:color w:val="080708"/>
          <w:spacing w:val="-16"/>
          <w:w w:val="110"/>
        </w:rPr>
        <w:t xml:space="preserve"> </w:t>
      </w:r>
      <w:r w:rsidRPr="00354C3B">
        <w:rPr>
          <w:rFonts w:asciiTheme="minorHAnsi" w:hAnsiTheme="minorHAnsi" w:cstheme="minorHAnsi"/>
          <w:color w:val="080708"/>
          <w:spacing w:val="-1"/>
          <w:w w:val="110"/>
        </w:rPr>
        <w:t>(800)</w:t>
      </w:r>
      <w:r w:rsidRPr="00354C3B">
        <w:rPr>
          <w:rFonts w:asciiTheme="minorHAnsi" w:hAnsiTheme="minorHAnsi" w:cstheme="minorHAnsi"/>
          <w:color w:val="080708"/>
          <w:spacing w:val="-15"/>
          <w:w w:val="110"/>
        </w:rPr>
        <w:t xml:space="preserve"> </w:t>
      </w:r>
      <w:r w:rsidRPr="00354C3B">
        <w:rPr>
          <w:rFonts w:asciiTheme="minorHAnsi" w:hAnsiTheme="minorHAnsi" w:cstheme="minorHAnsi"/>
          <w:color w:val="080708"/>
          <w:w w:val="110"/>
        </w:rPr>
        <w:t>231-4532</w:t>
      </w:r>
    </w:p>
    <w:p w14:paraId="165BA7BE" w14:textId="77777777" w:rsidR="00186C85" w:rsidRPr="00354C3B" w:rsidRDefault="001D79F6">
      <w:pPr>
        <w:pStyle w:val="BodyText"/>
        <w:spacing w:before="45"/>
        <w:ind w:left="6819"/>
        <w:rPr>
          <w:rFonts w:asciiTheme="minorHAnsi" w:hAnsiTheme="minorHAnsi" w:cstheme="minorHAnsi"/>
        </w:rPr>
      </w:pPr>
      <w:r w:rsidRPr="00354C3B">
        <w:rPr>
          <w:rFonts w:asciiTheme="minorHAnsi" w:hAnsiTheme="minorHAnsi" w:cstheme="minorHAnsi"/>
          <w:color w:val="080708"/>
          <w:w w:val="110"/>
        </w:rPr>
        <w:t>Fax:</w:t>
      </w:r>
      <w:r w:rsidRPr="00354C3B">
        <w:rPr>
          <w:rFonts w:asciiTheme="minorHAnsi" w:hAnsiTheme="minorHAnsi" w:cstheme="minorHAnsi"/>
          <w:color w:val="080708"/>
          <w:spacing w:val="-13"/>
          <w:w w:val="110"/>
        </w:rPr>
        <w:t xml:space="preserve"> </w:t>
      </w:r>
      <w:r w:rsidRPr="00354C3B">
        <w:rPr>
          <w:rFonts w:asciiTheme="minorHAnsi" w:hAnsiTheme="minorHAnsi" w:cstheme="minorHAnsi"/>
          <w:color w:val="080708"/>
          <w:w w:val="110"/>
        </w:rPr>
        <w:t>(502)</w:t>
      </w:r>
      <w:r w:rsidRPr="00354C3B">
        <w:rPr>
          <w:rFonts w:asciiTheme="minorHAnsi" w:hAnsiTheme="minorHAnsi" w:cstheme="minorHAnsi"/>
          <w:color w:val="080708"/>
          <w:spacing w:val="-13"/>
          <w:w w:val="110"/>
        </w:rPr>
        <w:t xml:space="preserve"> </w:t>
      </w:r>
      <w:r w:rsidRPr="00354C3B">
        <w:rPr>
          <w:rFonts w:asciiTheme="minorHAnsi" w:hAnsiTheme="minorHAnsi" w:cstheme="minorHAnsi"/>
          <w:color w:val="080708"/>
          <w:w w:val="110"/>
        </w:rPr>
        <w:t>227-9002</w:t>
      </w:r>
    </w:p>
    <w:p w14:paraId="553EF40C" w14:textId="77777777" w:rsidR="00186C85" w:rsidRPr="00354C3B" w:rsidRDefault="00186C85">
      <w:pPr>
        <w:pStyle w:val="BodyText"/>
        <w:rPr>
          <w:rFonts w:asciiTheme="minorHAnsi" w:hAnsiTheme="minorHAnsi" w:cstheme="minorHAnsi"/>
        </w:rPr>
      </w:pPr>
    </w:p>
    <w:p w14:paraId="62782BB4" w14:textId="77777777" w:rsidR="00661283" w:rsidRPr="00354C3B" w:rsidRDefault="00661283" w:rsidP="00661283">
      <w:pPr>
        <w:shd w:val="clear" w:color="auto" w:fill="FFFFFF"/>
        <w:ind w:right="-180"/>
        <w:rPr>
          <w:rFonts w:asciiTheme="minorHAnsi" w:eastAsia="Calibri" w:hAnsiTheme="minorHAnsi" w:cstheme="minorHAnsi"/>
          <w:noProof/>
        </w:rPr>
      </w:pPr>
    </w:p>
    <w:p w14:paraId="0FC153E4" w14:textId="77777777" w:rsidR="00210B9A" w:rsidRPr="00354C3B" w:rsidRDefault="00210B9A" w:rsidP="009F3D0A">
      <w:pPr>
        <w:ind w:left="450" w:right="360"/>
        <w:jc w:val="both"/>
        <w:rPr>
          <w:rFonts w:asciiTheme="minorHAnsi" w:hAnsiTheme="minorHAnsi" w:cstheme="minorHAnsi"/>
          <w:b/>
        </w:rPr>
      </w:pPr>
      <w:r w:rsidRPr="00354C3B">
        <w:rPr>
          <w:rFonts w:asciiTheme="minorHAnsi" w:hAnsiTheme="minorHAnsi" w:cstheme="minorHAnsi"/>
          <w:b/>
        </w:rPr>
        <w:t>MEMORANDUM</w:t>
      </w:r>
    </w:p>
    <w:p w14:paraId="06BBFEB7" w14:textId="77777777" w:rsidR="00210B9A" w:rsidRPr="00354C3B" w:rsidRDefault="00210B9A" w:rsidP="009F3D0A">
      <w:pPr>
        <w:ind w:left="450" w:right="360"/>
        <w:jc w:val="both"/>
        <w:rPr>
          <w:rFonts w:asciiTheme="minorHAnsi" w:hAnsiTheme="minorHAnsi" w:cstheme="minorHAnsi"/>
        </w:rPr>
      </w:pPr>
    </w:p>
    <w:p w14:paraId="75275E63" w14:textId="77777777" w:rsidR="00210B9A" w:rsidRPr="00354C3B" w:rsidRDefault="00210B9A" w:rsidP="009F3D0A">
      <w:pPr>
        <w:ind w:left="450" w:right="360"/>
        <w:jc w:val="both"/>
        <w:rPr>
          <w:rFonts w:asciiTheme="minorHAnsi" w:hAnsiTheme="minorHAnsi" w:cstheme="minorHAnsi"/>
        </w:rPr>
      </w:pPr>
    </w:p>
    <w:p w14:paraId="025CE6BE" w14:textId="43F4234E" w:rsidR="00210B9A" w:rsidRPr="00354C3B" w:rsidRDefault="00210B9A" w:rsidP="009F3D0A">
      <w:pPr>
        <w:ind w:left="450" w:right="360"/>
        <w:jc w:val="both"/>
        <w:rPr>
          <w:rFonts w:asciiTheme="minorHAnsi" w:hAnsiTheme="minorHAnsi" w:cstheme="minorHAnsi"/>
        </w:rPr>
      </w:pPr>
      <w:r w:rsidRPr="00354C3B">
        <w:rPr>
          <w:rFonts w:asciiTheme="minorHAnsi" w:hAnsiTheme="minorHAnsi" w:cstheme="minorHAnsi"/>
          <w:b/>
        </w:rPr>
        <w:t>TO:</w:t>
      </w:r>
      <w:r w:rsidRPr="00354C3B">
        <w:rPr>
          <w:rFonts w:asciiTheme="minorHAnsi" w:hAnsiTheme="minorHAnsi" w:cstheme="minorHAnsi"/>
        </w:rPr>
        <w:tab/>
        <w:t>Delegates to the 15</w:t>
      </w:r>
      <w:r w:rsidR="00A1609B">
        <w:rPr>
          <w:rFonts w:asciiTheme="minorHAnsi" w:hAnsiTheme="minorHAnsi" w:cstheme="minorHAnsi"/>
        </w:rPr>
        <w:t>4</w:t>
      </w:r>
      <w:r w:rsidR="00A1609B" w:rsidRPr="00A1609B">
        <w:rPr>
          <w:rFonts w:asciiTheme="minorHAnsi" w:hAnsiTheme="minorHAnsi" w:cstheme="minorHAnsi"/>
          <w:vertAlign w:val="superscript"/>
        </w:rPr>
        <w:t>th</w:t>
      </w:r>
      <w:r w:rsidR="00A1609B">
        <w:rPr>
          <w:rFonts w:asciiTheme="minorHAnsi" w:hAnsiTheme="minorHAnsi" w:cstheme="minorHAnsi"/>
        </w:rPr>
        <w:t xml:space="preserve"> </w:t>
      </w:r>
      <w:r w:rsidRPr="00354C3B">
        <w:rPr>
          <w:rFonts w:asciiTheme="minorHAnsi" w:hAnsiTheme="minorHAnsi" w:cstheme="minorHAnsi"/>
        </w:rPr>
        <w:t>KEA Delegate Assembly</w:t>
      </w:r>
    </w:p>
    <w:p w14:paraId="410CB45B" w14:textId="77777777" w:rsidR="00210B9A" w:rsidRPr="00354C3B" w:rsidRDefault="00210B9A" w:rsidP="009F3D0A">
      <w:pPr>
        <w:ind w:left="450" w:right="360"/>
        <w:jc w:val="both"/>
        <w:rPr>
          <w:rFonts w:asciiTheme="minorHAnsi" w:hAnsiTheme="minorHAnsi" w:cstheme="minorHAnsi"/>
        </w:rPr>
      </w:pPr>
    </w:p>
    <w:p w14:paraId="168D45D3" w14:textId="77777777" w:rsidR="00210B9A" w:rsidRPr="00354C3B" w:rsidRDefault="00210B9A" w:rsidP="009F3D0A">
      <w:pPr>
        <w:ind w:left="450" w:right="360"/>
        <w:jc w:val="both"/>
        <w:rPr>
          <w:rFonts w:asciiTheme="minorHAnsi" w:hAnsiTheme="minorHAnsi" w:cstheme="minorHAnsi"/>
        </w:rPr>
      </w:pPr>
      <w:r w:rsidRPr="00354C3B">
        <w:rPr>
          <w:rFonts w:asciiTheme="minorHAnsi" w:hAnsiTheme="minorHAnsi" w:cstheme="minorHAnsi"/>
          <w:b/>
        </w:rPr>
        <w:t>FROM:</w:t>
      </w:r>
      <w:r w:rsidRPr="00354C3B">
        <w:rPr>
          <w:rFonts w:asciiTheme="minorHAnsi" w:hAnsiTheme="minorHAnsi" w:cstheme="minorHAnsi"/>
        </w:rPr>
        <w:tab/>
        <w:t>Valerie Leathers</w:t>
      </w:r>
    </w:p>
    <w:p w14:paraId="2175A758" w14:textId="0E52B8EE" w:rsidR="00210B9A" w:rsidRPr="00354C3B" w:rsidRDefault="00210B9A" w:rsidP="009F3D0A">
      <w:pPr>
        <w:ind w:left="1170" w:right="360" w:firstLine="270"/>
        <w:jc w:val="both"/>
        <w:rPr>
          <w:rFonts w:asciiTheme="minorHAnsi" w:hAnsiTheme="minorHAnsi" w:cstheme="minorHAnsi"/>
        </w:rPr>
      </w:pPr>
      <w:r w:rsidRPr="00354C3B">
        <w:rPr>
          <w:rFonts w:asciiTheme="minorHAnsi" w:hAnsiTheme="minorHAnsi" w:cstheme="minorHAnsi"/>
        </w:rPr>
        <w:t>Executive Director’s Office</w:t>
      </w:r>
    </w:p>
    <w:p w14:paraId="39A1A7C5" w14:textId="77777777" w:rsidR="00210B9A" w:rsidRPr="00354C3B" w:rsidRDefault="00210B9A" w:rsidP="009F3D0A">
      <w:pPr>
        <w:ind w:left="450" w:right="360"/>
        <w:jc w:val="both"/>
        <w:rPr>
          <w:rFonts w:asciiTheme="minorHAnsi" w:hAnsiTheme="minorHAnsi" w:cstheme="minorHAnsi"/>
        </w:rPr>
      </w:pPr>
    </w:p>
    <w:p w14:paraId="09AE1161" w14:textId="4D20A496" w:rsidR="00210B9A" w:rsidRPr="00354C3B" w:rsidRDefault="00210B9A" w:rsidP="009F3D0A">
      <w:pPr>
        <w:ind w:left="450" w:right="360"/>
        <w:jc w:val="both"/>
        <w:rPr>
          <w:rFonts w:asciiTheme="minorHAnsi" w:hAnsiTheme="minorHAnsi" w:cstheme="minorHAnsi"/>
        </w:rPr>
      </w:pPr>
      <w:r w:rsidRPr="00354C3B">
        <w:rPr>
          <w:rFonts w:asciiTheme="minorHAnsi" w:hAnsiTheme="minorHAnsi" w:cstheme="minorHAnsi"/>
          <w:b/>
        </w:rPr>
        <w:t>DATE:</w:t>
      </w:r>
      <w:r w:rsidRPr="00354C3B">
        <w:rPr>
          <w:rFonts w:asciiTheme="minorHAnsi" w:hAnsiTheme="minorHAnsi" w:cstheme="minorHAnsi"/>
          <w:b/>
        </w:rPr>
        <w:tab/>
      </w:r>
      <w:r w:rsidRPr="00354C3B">
        <w:rPr>
          <w:rFonts w:asciiTheme="minorHAnsi" w:hAnsiTheme="minorHAnsi" w:cstheme="minorHAnsi"/>
        </w:rPr>
        <w:t xml:space="preserve">February </w:t>
      </w:r>
      <w:r w:rsidR="002C5658">
        <w:rPr>
          <w:rFonts w:asciiTheme="minorHAnsi" w:hAnsiTheme="minorHAnsi" w:cstheme="minorHAnsi"/>
        </w:rPr>
        <w:t>1</w:t>
      </w:r>
      <w:r w:rsidR="008D10DA">
        <w:rPr>
          <w:rFonts w:asciiTheme="minorHAnsi" w:hAnsiTheme="minorHAnsi" w:cstheme="minorHAnsi"/>
        </w:rPr>
        <w:t>1</w:t>
      </w:r>
      <w:r w:rsidRPr="00354C3B">
        <w:rPr>
          <w:rFonts w:asciiTheme="minorHAnsi" w:hAnsiTheme="minorHAnsi" w:cstheme="minorHAnsi"/>
        </w:rPr>
        <w:t>, 202</w:t>
      </w:r>
      <w:r w:rsidR="00A1609B">
        <w:rPr>
          <w:rFonts w:asciiTheme="minorHAnsi" w:hAnsiTheme="minorHAnsi" w:cstheme="minorHAnsi"/>
        </w:rPr>
        <w:t>6</w:t>
      </w:r>
    </w:p>
    <w:p w14:paraId="75DD5D6C" w14:textId="77777777" w:rsidR="00210B9A" w:rsidRPr="00354C3B" w:rsidRDefault="00210B9A" w:rsidP="009F3D0A">
      <w:pPr>
        <w:ind w:left="450" w:right="360"/>
        <w:jc w:val="both"/>
        <w:rPr>
          <w:rFonts w:asciiTheme="minorHAnsi" w:hAnsiTheme="minorHAnsi" w:cstheme="minorHAnsi"/>
        </w:rPr>
      </w:pPr>
    </w:p>
    <w:p w14:paraId="4855F85D" w14:textId="38E17C2F" w:rsidR="00210B9A" w:rsidRPr="00354C3B" w:rsidRDefault="00210B9A" w:rsidP="009F3D0A">
      <w:pPr>
        <w:ind w:left="450" w:right="360"/>
        <w:jc w:val="both"/>
        <w:rPr>
          <w:rFonts w:asciiTheme="minorHAnsi" w:hAnsiTheme="minorHAnsi" w:cstheme="minorHAnsi"/>
          <w:b/>
        </w:rPr>
      </w:pPr>
      <w:r w:rsidRPr="00354C3B">
        <w:rPr>
          <w:rFonts w:asciiTheme="minorHAnsi" w:hAnsiTheme="minorHAnsi" w:cstheme="minorHAnsi"/>
          <w:b/>
        </w:rPr>
        <w:t>RE:</w:t>
      </w:r>
      <w:r w:rsidRPr="00354C3B">
        <w:rPr>
          <w:rFonts w:asciiTheme="minorHAnsi" w:hAnsiTheme="minorHAnsi" w:cstheme="minorHAnsi"/>
          <w:b/>
        </w:rPr>
        <w:tab/>
        <w:t>15</w:t>
      </w:r>
      <w:r w:rsidR="00A1609B">
        <w:rPr>
          <w:rFonts w:asciiTheme="minorHAnsi" w:hAnsiTheme="minorHAnsi" w:cstheme="minorHAnsi"/>
          <w:b/>
        </w:rPr>
        <w:t>4</w:t>
      </w:r>
      <w:r w:rsidR="00A1609B" w:rsidRPr="00A1609B">
        <w:rPr>
          <w:rFonts w:asciiTheme="minorHAnsi" w:hAnsiTheme="minorHAnsi" w:cstheme="minorHAnsi"/>
          <w:b/>
          <w:vertAlign w:val="superscript"/>
        </w:rPr>
        <w:t>th</w:t>
      </w:r>
      <w:r w:rsidR="00A1609B">
        <w:rPr>
          <w:rFonts w:asciiTheme="minorHAnsi" w:hAnsiTheme="minorHAnsi" w:cstheme="minorHAnsi"/>
          <w:b/>
        </w:rPr>
        <w:t xml:space="preserve"> </w:t>
      </w:r>
      <w:r w:rsidRPr="00354C3B">
        <w:rPr>
          <w:rFonts w:asciiTheme="minorHAnsi" w:hAnsiTheme="minorHAnsi" w:cstheme="minorHAnsi"/>
          <w:b/>
        </w:rPr>
        <w:t>KEA DELEGATE ASSEMBLY</w:t>
      </w:r>
    </w:p>
    <w:p w14:paraId="2525D2A4" w14:textId="77777777" w:rsidR="00210B9A" w:rsidRPr="00354C3B" w:rsidRDefault="00210B9A" w:rsidP="009F3D0A">
      <w:pPr>
        <w:ind w:left="450" w:right="360"/>
        <w:jc w:val="both"/>
        <w:rPr>
          <w:rFonts w:asciiTheme="minorHAnsi" w:hAnsiTheme="minorHAnsi" w:cstheme="minorHAnsi"/>
          <w:b/>
        </w:rPr>
      </w:pPr>
    </w:p>
    <w:p w14:paraId="1572928E" w14:textId="4DE6E4C7" w:rsidR="00E70048" w:rsidRPr="007A51D2" w:rsidRDefault="00210B9A" w:rsidP="009F3D0A">
      <w:pPr>
        <w:ind w:left="450" w:right="360"/>
        <w:jc w:val="both"/>
        <w:rPr>
          <w:rFonts w:asciiTheme="minorHAnsi" w:hAnsiTheme="minorHAnsi" w:cstheme="minorHAnsi"/>
        </w:rPr>
      </w:pPr>
      <w:r w:rsidRPr="00354C3B">
        <w:rPr>
          <w:rFonts w:asciiTheme="minorHAnsi" w:hAnsiTheme="minorHAnsi" w:cstheme="minorHAnsi"/>
        </w:rPr>
        <w:t>The 1</w:t>
      </w:r>
      <w:r w:rsidR="00704F2A">
        <w:rPr>
          <w:rFonts w:asciiTheme="minorHAnsi" w:hAnsiTheme="minorHAnsi" w:cstheme="minorHAnsi"/>
        </w:rPr>
        <w:t>5</w:t>
      </w:r>
      <w:r w:rsidR="00A1609B">
        <w:rPr>
          <w:rFonts w:asciiTheme="minorHAnsi" w:hAnsiTheme="minorHAnsi" w:cstheme="minorHAnsi"/>
        </w:rPr>
        <w:t>4</w:t>
      </w:r>
      <w:r w:rsidR="00A1609B" w:rsidRPr="00A1609B">
        <w:rPr>
          <w:rFonts w:asciiTheme="minorHAnsi" w:hAnsiTheme="minorHAnsi" w:cstheme="minorHAnsi"/>
          <w:vertAlign w:val="superscript"/>
        </w:rPr>
        <w:t>th</w:t>
      </w:r>
      <w:r w:rsidR="00A1609B">
        <w:rPr>
          <w:rFonts w:asciiTheme="minorHAnsi" w:hAnsiTheme="minorHAnsi" w:cstheme="minorHAnsi"/>
        </w:rPr>
        <w:t xml:space="preserve"> </w:t>
      </w:r>
      <w:r w:rsidRPr="00354C3B">
        <w:rPr>
          <w:rFonts w:asciiTheme="minorHAnsi" w:hAnsiTheme="minorHAnsi" w:cstheme="minorHAnsi"/>
        </w:rPr>
        <w:t>KEA Delegate Assembly will be held</w:t>
      </w:r>
      <w:r w:rsidR="00704F2A">
        <w:rPr>
          <w:rFonts w:asciiTheme="minorHAnsi" w:hAnsiTheme="minorHAnsi" w:cstheme="minorHAnsi"/>
        </w:rPr>
        <w:t xml:space="preserve"> in-person</w:t>
      </w:r>
      <w:r w:rsidRPr="00354C3B">
        <w:rPr>
          <w:rFonts w:asciiTheme="minorHAnsi" w:hAnsiTheme="minorHAnsi" w:cstheme="minorHAnsi"/>
        </w:rPr>
        <w:t xml:space="preserve"> </w:t>
      </w:r>
      <w:r w:rsidRPr="00354C3B">
        <w:rPr>
          <w:rFonts w:asciiTheme="minorHAnsi" w:hAnsiTheme="minorHAnsi" w:cstheme="minorHAnsi"/>
          <w:b/>
        </w:rPr>
        <w:t xml:space="preserve">on April </w:t>
      </w:r>
      <w:r w:rsidR="00A1609B">
        <w:rPr>
          <w:rFonts w:asciiTheme="minorHAnsi" w:hAnsiTheme="minorHAnsi" w:cstheme="minorHAnsi"/>
          <w:b/>
        </w:rPr>
        <w:t>9-10</w:t>
      </w:r>
      <w:r w:rsidR="00704F2A">
        <w:rPr>
          <w:rFonts w:asciiTheme="minorHAnsi" w:hAnsiTheme="minorHAnsi" w:cstheme="minorHAnsi"/>
          <w:b/>
        </w:rPr>
        <w:t>, 202</w:t>
      </w:r>
      <w:r w:rsidR="00A1609B">
        <w:rPr>
          <w:rFonts w:asciiTheme="minorHAnsi" w:hAnsiTheme="minorHAnsi" w:cstheme="minorHAnsi"/>
          <w:b/>
        </w:rPr>
        <w:t>6</w:t>
      </w:r>
      <w:r w:rsidRPr="00354C3B">
        <w:rPr>
          <w:rFonts w:asciiTheme="minorHAnsi" w:hAnsiTheme="minorHAnsi" w:cstheme="minorHAnsi"/>
          <w:b/>
        </w:rPr>
        <w:t xml:space="preserve">, </w:t>
      </w:r>
      <w:r w:rsidRPr="00354C3B">
        <w:rPr>
          <w:rFonts w:asciiTheme="minorHAnsi" w:hAnsiTheme="minorHAnsi" w:cstheme="minorHAnsi"/>
        </w:rPr>
        <w:t xml:space="preserve">at the </w:t>
      </w:r>
      <w:r w:rsidR="00704F2A">
        <w:rPr>
          <w:rFonts w:asciiTheme="minorHAnsi" w:hAnsiTheme="minorHAnsi" w:cstheme="minorHAnsi"/>
          <w:b/>
          <w:bCs/>
        </w:rPr>
        <w:t>Crowne Plaza, 830 Phillips Lane</w:t>
      </w:r>
      <w:r w:rsidRPr="00354C3B">
        <w:rPr>
          <w:rFonts w:asciiTheme="minorHAnsi" w:hAnsiTheme="minorHAnsi" w:cstheme="minorHAnsi"/>
          <w:b/>
        </w:rPr>
        <w:t>, Louisville, KY</w:t>
      </w:r>
      <w:r w:rsidRPr="00354C3B">
        <w:rPr>
          <w:rFonts w:asciiTheme="minorHAnsi" w:hAnsiTheme="minorHAnsi" w:cstheme="minorHAnsi"/>
        </w:rPr>
        <w:t xml:space="preserve">. </w:t>
      </w:r>
      <w:r w:rsidR="007A51D2" w:rsidRPr="007A51D2">
        <w:rPr>
          <w:rFonts w:asciiTheme="minorHAnsi" w:hAnsiTheme="minorHAnsi" w:cstheme="minorHAnsi"/>
          <w:b/>
          <w:bCs/>
          <w:u w:val="single"/>
        </w:rPr>
        <w:t xml:space="preserve">Note that the DA schedule is compressed this year; the First Business Session will begin at 1:00 p.m. eastern on Thursday, April </w:t>
      </w:r>
      <w:r w:rsidR="00A1609B">
        <w:rPr>
          <w:rFonts w:asciiTheme="minorHAnsi" w:hAnsiTheme="minorHAnsi" w:cstheme="minorHAnsi"/>
          <w:b/>
          <w:bCs/>
          <w:u w:val="single"/>
        </w:rPr>
        <w:t>9</w:t>
      </w:r>
      <w:r w:rsidR="007A51D2" w:rsidRPr="007A51D2">
        <w:rPr>
          <w:rFonts w:asciiTheme="minorHAnsi" w:hAnsiTheme="minorHAnsi" w:cstheme="minorHAnsi"/>
          <w:b/>
          <w:bCs/>
          <w:u w:val="single"/>
        </w:rPr>
        <w:t>.</w:t>
      </w:r>
      <w:r w:rsidR="007A51D2">
        <w:rPr>
          <w:rFonts w:asciiTheme="minorHAnsi" w:hAnsiTheme="minorHAnsi" w:cstheme="minorHAnsi"/>
          <w:b/>
          <w:bCs/>
        </w:rPr>
        <w:t xml:space="preserve">  </w:t>
      </w:r>
    </w:p>
    <w:p w14:paraId="5B233719" w14:textId="77777777" w:rsidR="00E70048" w:rsidRPr="00354C3B" w:rsidRDefault="00E70048" w:rsidP="009F3D0A">
      <w:pPr>
        <w:ind w:left="450" w:right="360"/>
        <w:jc w:val="both"/>
        <w:rPr>
          <w:rFonts w:asciiTheme="minorHAnsi" w:hAnsiTheme="minorHAnsi" w:cstheme="minorHAnsi"/>
        </w:rPr>
      </w:pPr>
    </w:p>
    <w:p w14:paraId="7497C57B" w14:textId="77777777" w:rsidR="00B355FA" w:rsidRPr="00354C3B" w:rsidRDefault="00B355FA" w:rsidP="00056218">
      <w:pPr>
        <w:ind w:left="450" w:right="360"/>
        <w:jc w:val="both"/>
        <w:rPr>
          <w:rFonts w:asciiTheme="minorHAnsi" w:hAnsiTheme="minorHAnsi" w:cstheme="minorHAnsi"/>
          <w:b/>
        </w:rPr>
      </w:pPr>
      <w:r w:rsidRPr="00354C3B">
        <w:rPr>
          <w:rFonts w:asciiTheme="minorHAnsi" w:hAnsiTheme="minorHAnsi" w:cstheme="minorHAnsi"/>
          <w:b/>
        </w:rPr>
        <w:t>Room Information:</w:t>
      </w:r>
    </w:p>
    <w:p w14:paraId="6A566DFA" w14:textId="678D4387" w:rsidR="00B355FA" w:rsidRPr="00704F2A" w:rsidRDefault="00210B9A" w:rsidP="00704F2A">
      <w:pPr>
        <w:pStyle w:val="ListParagraph"/>
        <w:numPr>
          <w:ilvl w:val="0"/>
          <w:numId w:val="1"/>
        </w:numPr>
        <w:ind w:left="720" w:right="360" w:hanging="270"/>
        <w:rPr>
          <w:rFonts w:asciiTheme="minorHAnsi" w:hAnsiTheme="minorHAnsi" w:cstheme="minorHAnsi"/>
        </w:rPr>
      </w:pPr>
      <w:r w:rsidRPr="00354C3B">
        <w:rPr>
          <w:rFonts w:asciiTheme="minorHAnsi" w:hAnsiTheme="minorHAnsi" w:cstheme="minorHAnsi"/>
        </w:rPr>
        <w:t>The single/double rate is $</w:t>
      </w:r>
      <w:r w:rsidR="0006069B" w:rsidRPr="00354C3B">
        <w:rPr>
          <w:rFonts w:asciiTheme="minorHAnsi" w:hAnsiTheme="minorHAnsi" w:cstheme="minorHAnsi"/>
        </w:rPr>
        <w:t>15</w:t>
      </w:r>
      <w:r w:rsidR="00A419B2">
        <w:rPr>
          <w:rFonts w:asciiTheme="minorHAnsi" w:hAnsiTheme="minorHAnsi" w:cstheme="minorHAnsi"/>
        </w:rPr>
        <w:t>5</w:t>
      </w:r>
      <w:r w:rsidRPr="00354C3B">
        <w:rPr>
          <w:rFonts w:asciiTheme="minorHAnsi" w:hAnsiTheme="minorHAnsi" w:cstheme="minorHAnsi"/>
        </w:rPr>
        <w:t xml:space="preserve"> plus 1</w:t>
      </w:r>
      <w:r w:rsidR="00704F2A">
        <w:rPr>
          <w:rFonts w:asciiTheme="minorHAnsi" w:hAnsiTheme="minorHAnsi" w:cstheme="minorHAnsi"/>
        </w:rPr>
        <w:t>7.66</w:t>
      </w:r>
      <w:r w:rsidRPr="00354C3B">
        <w:rPr>
          <w:rFonts w:asciiTheme="minorHAnsi" w:hAnsiTheme="minorHAnsi" w:cstheme="minorHAnsi"/>
        </w:rPr>
        <w:t xml:space="preserve">% </w:t>
      </w:r>
      <w:r w:rsidR="00AA29B1" w:rsidRPr="00354C3B">
        <w:rPr>
          <w:rFonts w:asciiTheme="minorHAnsi" w:hAnsiTheme="minorHAnsi" w:cstheme="minorHAnsi"/>
        </w:rPr>
        <w:t>tax</w:t>
      </w:r>
      <w:r w:rsidR="00704F2A">
        <w:rPr>
          <w:rFonts w:asciiTheme="minorHAnsi" w:hAnsiTheme="minorHAnsi" w:cstheme="minorHAnsi"/>
        </w:rPr>
        <w:t xml:space="preserve"> (approximately $1</w:t>
      </w:r>
      <w:r w:rsidR="00A419B2">
        <w:rPr>
          <w:rFonts w:asciiTheme="minorHAnsi" w:hAnsiTheme="minorHAnsi" w:cstheme="minorHAnsi"/>
        </w:rPr>
        <w:t>82</w:t>
      </w:r>
      <w:r w:rsidR="00704F2A">
        <w:rPr>
          <w:rFonts w:asciiTheme="minorHAnsi" w:hAnsiTheme="minorHAnsi" w:cstheme="minorHAnsi"/>
        </w:rPr>
        <w:t>.</w:t>
      </w:r>
      <w:r w:rsidR="00A419B2">
        <w:rPr>
          <w:rFonts w:asciiTheme="minorHAnsi" w:hAnsiTheme="minorHAnsi" w:cstheme="minorHAnsi"/>
        </w:rPr>
        <w:t>37</w:t>
      </w:r>
      <w:r w:rsidR="00704F2A">
        <w:rPr>
          <w:rFonts w:asciiTheme="minorHAnsi" w:hAnsiTheme="minorHAnsi" w:cstheme="minorHAnsi"/>
        </w:rPr>
        <w:t xml:space="preserve"> per night)</w:t>
      </w:r>
      <w:r w:rsidR="00B355FA" w:rsidRPr="00704F2A">
        <w:rPr>
          <w:rFonts w:asciiTheme="minorHAnsi" w:hAnsiTheme="minorHAnsi" w:cstheme="minorHAnsi"/>
        </w:rPr>
        <w:br/>
      </w:r>
    </w:p>
    <w:p w14:paraId="7DFB10D7" w14:textId="127CCC07" w:rsidR="00210B9A" w:rsidRPr="00354C3B" w:rsidRDefault="00E86FD5" w:rsidP="00B355FA">
      <w:pPr>
        <w:pStyle w:val="ListParagraph"/>
        <w:ind w:left="450" w:righ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You can make room reservations</w:t>
      </w:r>
      <w:r w:rsidR="00B355FA" w:rsidRPr="00354C3B">
        <w:rPr>
          <w:rFonts w:asciiTheme="minorHAnsi" w:hAnsiTheme="minorHAnsi" w:cstheme="minorHAnsi"/>
        </w:rPr>
        <w:t xml:space="preserve"> after February </w:t>
      </w:r>
      <w:r w:rsidR="00E760AE">
        <w:rPr>
          <w:rFonts w:asciiTheme="minorHAnsi" w:hAnsiTheme="minorHAnsi" w:cstheme="minorHAnsi"/>
        </w:rPr>
        <w:t>10</w:t>
      </w:r>
      <w:r w:rsidR="00B355FA" w:rsidRPr="00354C3B">
        <w:rPr>
          <w:rFonts w:asciiTheme="minorHAnsi" w:hAnsiTheme="minorHAnsi" w:cstheme="minorHAnsi"/>
        </w:rPr>
        <w:t>, 202</w:t>
      </w:r>
      <w:r w:rsidR="00A1609B">
        <w:rPr>
          <w:rFonts w:asciiTheme="minorHAnsi" w:hAnsiTheme="minorHAnsi" w:cstheme="minorHAnsi"/>
        </w:rPr>
        <w:t>6</w:t>
      </w:r>
      <w:r w:rsidR="0020791F">
        <w:rPr>
          <w:rFonts w:asciiTheme="minorHAnsi" w:hAnsiTheme="minorHAnsi" w:cstheme="minorHAnsi"/>
        </w:rPr>
        <w:t>,</w:t>
      </w:r>
      <w:r w:rsidR="00B355FA" w:rsidRPr="00354C3B">
        <w:rPr>
          <w:rFonts w:asciiTheme="minorHAnsi" w:hAnsiTheme="minorHAnsi" w:cstheme="minorHAnsi"/>
        </w:rPr>
        <w:t xml:space="preserve"> using the link that is available at </w:t>
      </w:r>
      <w:hyperlink r:id="rId9" w:history="1">
        <w:r w:rsidR="00B355FA" w:rsidRPr="00354C3B">
          <w:rPr>
            <w:rStyle w:val="Hyperlink"/>
            <w:rFonts w:asciiTheme="minorHAnsi" w:hAnsiTheme="minorHAnsi" w:cstheme="minorHAnsi"/>
          </w:rPr>
          <w:t>www.kea.org</w:t>
        </w:r>
      </w:hyperlink>
      <w:r w:rsidR="00B355FA" w:rsidRPr="00354C3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(go to “Members” tab, then to “202</w:t>
      </w:r>
      <w:r w:rsidR="00A1609B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KEA Delegate Assembly).  The reservation link </w:t>
      </w:r>
      <w:r w:rsidR="00B355FA" w:rsidRPr="00354C3B">
        <w:rPr>
          <w:rFonts w:asciiTheme="minorHAnsi" w:hAnsiTheme="minorHAnsi" w:cstheme="minorHAnsi"/>
        </w:rPr>
        <w:t>will also be posted on the edCommunities page “KEA Delegate Assembly 202</w:t>
      </w:r>
      <w:r w:rsidR="00E36208">
        <w:rPr>
          <w:rFonts w:asciiTheme="minorHAnsi" w:hAnsiTheme="minorHAnsi" w:cstheme="minorHAnsi"/>
        </w:rPr>
        <w:t>6</w:t>
      </w:r>
      <w:r w:rsidR="00B355FA" w:rsidRPr="00354C3B">
        <w:rPr>
          <w:rFonts w:asciiTheme="minorHAnsi" w:hAnsiTheme="minorHAnsi" w:cstheme="minorHAnsi"/>
        </w:rPr>
        <w:t>,” or</w:t>
      </w:r>
      <w:r>
        <w:rPr>
          <w:rFonts w:asciiTheme="minorHAnsi" w:hAnsiTheme="minorHAnsi" w:cstheme="minorHAnsi"/>
        </w:rPr>
        <w:t xml:space="preserve"> you may contact </w:t>
      </w:r>
      <w:r w:rsidR="00B355FA" w:rsidRPr="00354C3B">
        <w:rPr>
          <w:rFonts w:asciiTheme="minorHAnsi" w:hAnsiTheme="minorHAnsi" w:cstheme="minorHAnsi"/>
        </w:rPr>
        <w:t xml:space="preserve">the </w:t>
      </w:r>
      <w:r w:rsidR="00704F2A">
        <w:rPr>
          <w:rFonts w:asciiTheme="minorHAnsi" w:hAnsiTheme="minorHAnsi" w:cstheme="minorHAnsi"/>
        </w:rPr>
        <w:t>Crowne Plaza</w:t>
      </w:r>
      <w:r w:rsidR="00B355FA" w:rsidRPr="00354C3B">
        <w:rPr>
          <w:rFonts w:asciiTheme="minorHAnsi" w:hAnsiTheme="minorHAnsi" w:cstheme="minorHAnsi"/>
        </w:rPr>
        <w:t xml:space="preserve"> directly at </w:t>
      </w:r>
      <w:r w:rsidR="00704F2A" w:rsidRPr="00704F2A">
        <w:rPr>
          <w:rFonts w:asciiTheme="minorHAnsi" w:hAnsiTheme="minorHAnsi" w:cstheme="minorHAnsi"/>
        </w:rPr>
        <w:t>866-888-0620</w:t>
      </w:r>
      <w:r w:rsidR="00704F2A">
        <w:rPr>
          <w:rFonts w:asciiTheme="minorHAnsi" w:hAnsiTheme="minorHAnsi" w:cstheme="minorHAnsi"/>
        </w:rPr>
        <w:t xml:space="preserve"> </w:t>
      </w:r>
      <w:r w:rsidR="00B355FA" w:rsidRPr="00354C3B">
        <w:rPr>
          <w:rFonts w:asciiTheme="minorHAnsi" w:hAnsiTheme="minorHAnsi" w:cstheme="minorHAnsi"/>
        </w:rPr>
        <w:t>and us</w:t>
      </w:r>
      <w:r w:rsidR="007A51D2">
        <w:rPr>
          <w:rFonts w:asciiTheme="minorHAnsi" w:hAnsiTheme="minorHAnsi" w:cstheme="minorHAnsi"/>
        </w:rPr>
        <w:t>e</w:t>
      </w:r>
      <w:r w:rsidR="00B355FA" w:rsidRPr="00354C3B">
        <w:rPr>
          <w:rFonts w:asciiTheme="minorHAnsi" w:hAnsiTheme="minorHAnsi" w:cstheme="minorHAnsi"/>
        </w:rPr>
        <w:t xml:space="preserve"> the code </w:t>
      </w:r>
      <w:r w:rsidR="00704F2A">
        <w:rPr>
          <w:rFonts w:asciiTheme="minorHAnsi" w:hAnsiTheme="minorHAnsi" w:cstheme="minorHAnsi"/>
          <w:b/>
          <w:bCs/>
        </w:rPr>
        <w:t>E</w:t>
      </w:r>
      <w:r w:rsidR="00FC6EAA">
        <w:rPr>
          <w:rFonts w:asciiTheme="minorHAnsi" w:hAnsiTheme="minorHAnsi" w:cstheme="minorHAnsi"/>
          <w:b/>
          <w:bCs/>
        </w:rPr>
        <w:t>A8</w:t>
      </w:r>
      <w:r w:rsidR="00B355FA" w:rsidRPr="00354C3B">
        <w:rPr>
          <w:rFonts w:asciiTheme="minorHAnsi" w:hAnsiTheme="minorHAnsi" w:cstheme="minorHAnsi"/>
          <w:b/>
          <w:bCs/>
        </w:rPr>
        <w:t xml:space="preserve">.  </w:t>
      </w:r>
    </w:p>
    <w:p w14:paraId="43736ABC" w14:textId="3DD2897C" w:rsidR="00354C3B" w:rsidRPr="00354C3B" w:rsidRDefault="00354C3B" w:rsidP="00B355FA">
      <w:pPr>
        <w:pStyle w:val="ListParagraph"/>
        <w:ind w:left="450" w:right="360"/>
        <w:jc w:val="both"/>
        <w:rPr>
          <w:rFonts w:asciiTheme="minorHAnsi" w:hAnsiTheme="minorHAnsi" w:cstheme="minorHAnsi"/>
        </w:rPr>
      </w:pPr>
    </w:p>
    <w:p w14:paraId="50F1360F" w14:textId="08DE7C86" w:rsidR="00354C3B" w:rsidRPr="00E86FD5" w:rsidRDefault="00354C3B" w:rsidP="00B355FA">
      <w:pPr>
        <w:pStyle w:val="ListParagraph"/>
        <w:ind w:left="450" w:right="360"/>
        <w:jc w:val="both"/>
        <w:rPr>
          <w:rFonts w:asciiTheme="minorHAnsi" w:hAnsiTheme="minorHAnsi" w:cstheme="minorHAnsi"/>
          <w:u w:val="single"/>
        </w:rPr>
      </w:pPr>
      <w:r w:rsidRPr="00E86FD5">
        <w:rPr>
          <w:rFonts w:asciiTheme="minorHAnsi" w:hAnsiTheme="minorHAnsi" w:cstheme="minorHAnsi"/>
          <w:u w:val="single"/>
        </w:rPr>
        <w:t>If you are making multiple reservations using your affiliate’s credit card, I can provide you with a housing form instead.</w:t>
      </w:r>
      <w:r w:rsidRPr="00E86FD5">
        <w:rPr>
          <w:rFonts w:asciiTheme="minorHAnsi" w:hAnsiTheme="minorHAnsi" w:cstheme="minorHAnsi"/>
        </w:rPr>
        <w:t xml:space="preserve">  </w:t>
      </w:r>
    </w:p>
    <w:p w14:paraId="23C1F1FB" w14:textId="77777777" w:rsidR="00210B9A" w:rsidRPr="00354C3B" w:rsidRDefault="00210B9A" w:rsidP="009F3D0A">
      <w:pPr>
        <w:ind w:left="450" w:right="360"/>
        <w:jc w:val="both"/>
        <w:rPr>
          <w:rFonts w:asciiTheme="minorHAnsi" w:hAnsiTheme="minorHAnsi" w:cstheme="minorHAnsi"/>
        </w:rPr>
      </w:pPr>
    </w:p>
    <w:p w14:paraId="1343F7E8" w14:textId="6300DAA2" w:rsidR="00354C3B" w:rsidRPr="00354C3B" w:rsidRDefault="00354C3B" w:rsidP="00354C3B">
      <w:pPr>
        <w:ind w:left="450" w:right="450"/>
        <w:rPr>
          <w:rFonts w:asciiTheme="minorHAnsi" w:hAnsiTheme="minorHAnsi" w:cstheme="minorHAnsi"/>
        </w:rPr>
      </w:pPr>
      <w:r w:rsidRPr="00354C3B">
        <w:rPr>
          <w:rFonts w:asciiTheme="minorHAnsi" w:hAnsiTheme="minorHAnsi" w:cstheme="minorHAnsi"/>
          <w:b/>
        </w:rPr>
        <w:t>You are responsible for all expenses.</w:t>
      </w:r>
      <w:r w:rsidRPr="00354C3B">
        <w:rPr>
          <w:rFonts w:asciiTheme="minorHAnsi" w:hAnsiTheme="minorHAnsi" w:cstheme="minorHAnsi"/>
        </w:rPr>
        <w:t xml:space="preserve"> The room block will</w:t>
      </w:r>
      <w:r w:rsidRPr="00354C3B">
        <w:rPr>
          <w:rFonts w:asciiTheme="minorHAnsi" w:hAnsiTheme="minorHAnsi" w:cstheme="minorHAnsi"/>
          <w:b/>
        </w:rPr>
        <w:t xml:space="preserve"> </w:t>
      </w:r>
      <w:r w:rsidRPr="00354C3B">
        <w:rPr>
          <w:rFonts w:asciiTheme="minorHAnsi" w:hAnsiTheme="minorHAnsi" w:cstheme="minorHAnsi"/>
          <w:b/>
          <w:u w:val="single"/>
        </w:rPr>
        <w:t xml:space="preserve">close on March </w:t>
      </w:r>
      <w:r w:rsidR="0007776B">
        <w:rPr>
          <w:rFonts w:asciiTheme="minorHAnsi" w:hAnsiTheme="minorHAnsi" w:cstheme="minorHAnsi"/>
          <w:b/>
          <w:u w:val="single"/>
        </w:rPr>
        <w:t>9</w:t>
      </w:r>
      <w:r w:rsidRPr="00354C3B">
        <w:rPr>
          <w:rFonts w:asciiTheme="minorHAnsi" w:hAnsiTheme="minorHAnsi" w:cstheme="minorHAnsi"/>
          <w:b/>
          <w:u w:val="single"/>
        </w:rPr>
        <w:t>, 202</w:t>
      </w:r>
      <w:r w:rsidR="0007776B">
        <w:rPr>
          <w:rFonts w:asciiTheme="minorHAnsi" w:hAnsiTheme="minorHAnsi" w:cstheme="minorHAnsi"/>
          <w:b/>
          <w:u w:val="single"/>
        </w:rPr>
        <w:t>6</w:t>
      </w:r>
      <w:r w:rsidRPr="00354C3B">
        <w:rPr>
          <w:rFonts w:asciiTheme="minorHAnsi" w:hAnsiTheme="minorHAnsi" w:cstheme="minorHAnsi"/>
          <w:b/>
          <w:u w:val="single"/>
        </w:rPr>
        <w:t>,</w:t>
      </w:r>
      <w:r w:rsidRPr="00354C3B">
        <w:rPr>
          <w:rFonts w:asciiTheme="minorHAnsi" w:hAnsiTheme="minorHAnsi" w:cstheme="minorHAnsi"/>
        </w:rPr>
        <w:t xml:space="preserve"> and </w:t>
      </w:r>
      <w:r w:rsidRPr="00E86FD5">
        <w:rPr>
          <w:rFonts w:asciiTheme="minorHAnsi" w:hAnsiTheme="minorHAnsi" w:cstheme="minorHAnsi"/>
          <w:b/>
          <w:u w:val="single"/>
        </w:rPr>
        <w:t xml:space="preserve">typically fills up BEFORE </w:t>
      </w:r>
      <w:r w:rsidRPr="00E86FD5">
        <w:rPr>
          <w:rFonts w:asciiTheme="minorHAnsi" w:hAnsiTheme="minorHAnsi" w:cstheme="minorHAnsi"/>
          <w:b/>
          <w:bCs/>
          <w:u w:val="single"/>
        </w:rPr>
        <w:t>the deadline</w:t>
      </w:r>
      <w:r w:rsidRPr="00E86FD5">
        <w:rPr>
          <w:rFonts w:asciiTheme="minorHAnsi" w:hAnsiTheme="minorHAnsi" w:cstheme="minorHAnsi"/>
          <w:b/>
          <w:bCs/>
        </w:rPr>
        <w:t>.</w:t>
      </w:r>
      <w:r w:rsidRPr="00354C3B">
        <w:rPr>
          <w:rFonts w:asciiTheme="minorHAnsi" w:hAnsiTheme="minorHAnsi" w:cstheme="minorHAnsi"/>
        </w:rPr>
        <w:t xml:space="preserve"> </w:t>
      </w:r>
      <w:r w:rsidRPr="00354C3B">
        <w:rPr>
          <w:rFonts w:asciiTheme="minorHAnsi" w:hAnsiTheme="minorHAnsi" w:cstheme="minorHAnsi"/>
          <w:b/>
          <w:bCs/>
        </w:rPr>
        <w:t>If you ma</w:t>
      </w:r>
      <w:r w:rsidR="0020791F">
        <w:rPr>
          <w:rFonts w:asciiTheme="minorHAnsi" w:hAnsiTheme="minorHAnsi" w:cstheme="minorHAnsi"/>
          <w:b/>
          <w:bCs/>
        </w:rPr>
        <w:t>k</w:t>
      </w:r>
      <w:r w:rsidRPr="00354C3B">
        <w:rPr>
          <w:rFonts w:asciiTheme="minorHAnsi" w:hAnsiTheme="minorHAnsi" w:cstheme="minorHAnsi"/>
          <w:b/>
          <w:bCs/>
        </w:rPr>
        <w:t xml:space="preserve">e your reservation and need to cancel, please check with me </w:t>
      </w:r>
      <w:r w:rsidRPr="00354C3B">
        <w:rPr>
          <w:rFonts w:asciiTheme="minorHAnsi" w:hAnsiTheme="minorHAnsi" w:cstheme="minorHAnsi"/>
          <w:b/>
          <w:bCs/>
          <w:u w:val="single"/>
        </w:rPr>
        <w:t>before you cancel with the hotel</w:t>
      </w:r>
      <w:r w:rsidRPr="00354C3B">
        <w:rPr>
          <w:rFonts w:asciiTheme="minorHAnsi" w:hAnsiTheme="minorHAnsi" w:cstheme="minorHAnsi"/>
          <w:b/>
          <w:bCs/>
        </w:rPr>
        <w:t xml:space="preserve"> to see if we have delegates unable to get rooms at the </w:t>
      </w:r>
      <w:r w:rsidR="00704F2A">
        <w:rPr>
          <w:rFonts w:asciiTheme="minorHAnsi" w:hAnsiTheme="minorHAnsi" w:cstheme="minorHAnsi"/>
          <w:b/>
          <w:bCs/>
        </w:rPr>
        <w:t>Crowne Plaza</w:t>
      </w:r>
      <w:r w:rsidRPr="00354C3B">
        <w:rPr>
          <w:rFonts w:asciiTheme="minorHAnsi" w:hAnsiTheme="minorHAnsi" w:cstheme="minorHAnsi"/>
          <w:b/>
          <w:bCs/>
        </w:rPr>
        <w:t>.</w:t>
      </w:r>
      <w:r w:rsidRPr="00354C3B">
        <w:rPr>
          <w:rFonts w:asciiTheme="minorHAnsi" w:hAnsiTheme="minorHAnsi" w:cstheme="minorHAnsi"/>
        </w:rPr>
        <w:t xml:space="preserve"> Once you have cancelled the rooms, KEA cannot get them back</w:t>
      </w:r>
      <w:r w:rsidR="0007776B">
        <w:rPr>
          <w:rFonts w:asciiTheme="minorHAnsi" w:hAnsiTheme="minorHAnsi" w:cstheme="minorHAnsi"/>
        </w:rPr>
        <w:t>.</w:t>
      </w:r>
    </w:p>
    <w:p w14:paraId="2A72CDF0" w14:textId="77777777" w:rsidR="00354C3B" w:rsidRPr="00354C3B" w:rsidRDefault="00354C3B" w:rsidP="009F3D0A">
      <w:pPr>
        <w:ind w:left="450" w:right="360"/>
        <w:rPr>
          <w:rFonts w:asciiTheme="minorHAnsi" w:hAnsiTheme="minorHAnsi" w:cstheme="minorHAnsi"/>
          <w:b/>
          <w:bCs/>
        </w:rPr>
      </w:pPr>
    </w:p>
    <w:p w14:paraId="626CF6FC" w14:textId="5B6B7304" w:rsidR="00210B9A" w:rsidRDefault="00210B9A" w:rsidP="009F3D0A">
      <w:pPr>
        <w:ind w:left="450" w:right="360"/>
        <w:rPr>
          <w:rFonts w:asciiTheme="minorHAnsi" w:hAnsiTheme="minorHAnsi" w:cstheme="minorHAnsi"/>
        </w:rPr>
      </w:pPr>
      <w:r w:rsidRPr="00354C3B">
        <w:rPr>
          <w:rFonts w:asciiTheme="minorHAnsi" w:hAnsiTheme="minorHAnsi" w:cstheme="minorHAnsi"/>
          <w:b/>
          <w:bCs/>
        </w:rPr>
        <w:t>Parking at the hotel</w:t>
      </w:r>
      <w:proofErr w:type="gramStart"/>
      <w:r w:rsidRPr="00354C3B">
        <w:rPr>
          <w:rFonts w:asciiTheme="minorHAnsi" w:hAnsiTheme="minorHAnsi" w:cstheme="minorHAnsi"/>
          <w:b/>
          <w:bCs/>
        </w:rPr>
        <w:t xml:space="preserve">:  </w:t>
      </w:r>
      <w:r w:rsidRPr="00354C3B">
        <w:rPr>
          <w:rFonts w:asciiTheme="minorHAnsi" w:hAnsiTheme="minorHAnsi" w:cstheme="minorHAnsi"/>
          <w:u w:val="single"/>
        </w:rPr>
        <w:t>Parking</w:t>
      </w:r>
      <w:proofErr w:type="gramEnd"/>
      <w:r w:rsidRPr="00354C3B">
        <w:rPr>
          <w:rFonts w:asciiTheme="minorHAnsi" w:hAnsiTheme="minorHAnsi" w:cstheme="minorHAnsi"/>
          <w:u w:val="single"/>
        </w:rPr>
        <w:t xml:space="preserve"> is </w:t>
      </w:r>
      <w:r w:rsidR="00704F2A">
        <w:rPr>
          <w:rFonts w:asciiTheme="minorHAnsi" w:hAnsiTheme="minorHAnsi" w:cstheme="minorHAnsi"/>
          <w:u w:val="single"/>
        </w:rPr>
        <w:t>surface lot and is free</w:t>
      </w:r>
      <w:r w:rsidRPr="00354C3B">
        <w:rPr>
          <w:rFonts w:asciiTheme="minorHAnsi" w:hAnsiTheme="minorHAnsi" w:cstheme="minorHAnsi"/>
        </w:rPr>
        <w:t>.</w:t>
      </w:r>
    </w:p>
    <w:p w14:paraId="5AA19D28" w14:textId="77777777" w:rsidR="000C46C3" w:rsidRPr="00354C3B" w:rsidRDefault="000C46C3" w:rsidP="009F3D0A">
      <w:pPr>
        <w:ind w:left="450" w:right="360"/>
        <w:rPr>
          <w:rFonts w:asciiTheme="minorHAnsi" w:hAnsiTheme="minorHAnsi" w:cstheme="minorHAnsi"/>
        </w:rPr>
      </w:pPr>
    </w:p>
    <w:p w14:paraId="685DA359" w14:textId="77777777" w:rsidR="000C46C3" w:rsidRDefault="000C46C3" w:rsidP="000C46C3">
      <w:pPr>
        <w:ind w:left="450" w:right="36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Delegate Information:</w:t>
      </w:r>
    </w:p>
    <w:p w14:paraId="079E28A2" w14:textId="77777777" w:rsidR="000C46C3" w:rsidRDefault="000C46C3" w:rsidP="000C46C3">
      <w:pPr>
        <w:ind w:left="450" w:right="360"/>
        <w:jc w:val="both"/>
        <w:rPr>
          <w:rFonts w:asciiTheme="minorHAnsi" w:hAnsiTheme="minorHAnsi" w:cstheme="minorHAnsi"/>
          <w:b/>
        </w:rPr>
      </w:pPr>
    </w:p>
    <w:p w14:paraId="4176D7B1" w14:textId="7FB0230F" w:rsidR="000C46C3" w:rsidRDefault="000C46C3" w:rsidP="000C46C3">
      <w:pPr>
        <w:ind w:left="450" w:right="360"/>
        <w:jc w:val="both"/>
        <w:rPr>
          <w:rFonts w:asciiTheme="minorHAnsi" w:hAnsiTheme="minorHAnsi" w:cstheme="minorHAnsi"/>
        </w:rPr>
      </w:pPr>
      <w:r w:rsidRPr="007A51D2">
        <w:rPr>
          <w:rFonts w:asciiTheme="minorHAnsi" w:hAnsiTheme="minorHAnsi" w:cstheme="minorHAnsi"/>
          <w:b/>
        </w:rPr>
        <w:t xml:space="preserve">The First Business Session will </w:t>
      </w:r>
      <w:proofErr w:type="gramStart"/>
      <w:r w:rsidRPr="007A51D2">
        <w:rPr>
          <w:rFonts w:asciiTheme="minorHAnsi" w:hAnsiTheme="minorHAnsi" w:cstheme="minorHAnsi"/>
          <w:b/>
        </w:rPr>
        <w:t>convene</w:t>
      </w:r>
      <w:proofErr w:type="gramEnd"/>
      <w:r w:rsidRPr="007A51D2">
        <w:rPr>
          <w:rFonts w:asciiTheme="minorHAnsi" w:hAnsiTheme="minorHAnsi" w:cstheme="minorHAnsi"/>
          <w:b/>
        </w:rPr>
        <w:t xml:space="preserve"> at 1:00</w:t>
      </w:r>
      <w:r w:rsidRPr="00354C3B">
        <w:rPr>
          <w:rFonts w:asciiTheme="minorHAnsi" w:hAnsiTheme="minorHAnsi" w:cstheme="minorHAnsi"/>
          <w:b/>
          <w:bCs/>
        </w:rPr>
        <w:t xml:space="preserve"> p.m. EST on </w:t>
      </w:r>
      <w:r>
        <w:rPr>
          <w:rFonts w:asciiTheme="minorHAnsi" w:hAnsiTheme="minorHAnsi" w:cstheme="minorHAnsi"/>
          <w:b/>
          <w:bCs/>
        </w:rPr>
        <w:t>Thur</w:t>
      </w:r>
      <w:r w:rsidRPr="00354C3B">
        <w:rPr>
          <w:rFonts w:asciiTheme="minorHAnsi" w:hAnsiTheme="minorHAnsi" w:cstheme="minorHAnsi"/>
          <w:b/>
          <w:bCs/>
        </w:rPr>
        <w:t xml:space="preserve">sday, April </w:t>
      </w:r>
      <w:r w:rsidR="0007776B">
        <w:rPr>
          <w:rFonts w:asciiTheme="minorHAnsi" w:hAnsiTheme="minorHAnsi" w:cstheme="minorHAnsi"/>
          <w:b/>
          <w:bCs/>
        </w:rPr>
        <w:t>9</w:t>
      </w:r>
      <w:r w:rsidRPr="00354C3B">
        <w:rPr>
          <w:rFonts w:asciiTheme="minorHAnsi" w:hAnsiTheme="minorHAnsi" w:cstheme="minorHAnsi"/>
          <w:bCs/>
        </w:rPr>
        <w:t xml:space="preserve">. If you serve on a standing committee, please check with your KEA staff liaison to see if your committee is meeting that day. </w:t>
      </w:r>
      <w:r w:rsidRPr="00354C3B">
        <w:rPr>
          <w:rFonts w:asciiTheme="minorHAnsi" w:hAnsiTheme="minorHAnsi" w:cstheme="minorHAnsi"/>
        </w:rPr>
        <w:t xml:space="preserve">The voting schedule and other pertinent information can be found on the enclosed flyers. </w:t>
      </w:r>
    </w:p>
    <w:p w14:paraId="2C754DE3" w14:textId="77777777" w:rsidR="00165241" w:rsidRPr="00354C3B" w:rsidRDefault="00165241" w:rsidP="000C46C3">
      <w:pPr>
        <w:ind w:left="450" w:right="360"/>
        <w:jc w:val="both"/>
        <w:rPr>
          <w:rFonts w:asciiTheme="minorHAnsi" w:hAnsiTheme="minorHAnsi" w:cstheme="minorHAnsi"/>
        </w:rPr>
      </w:pPr>
    </w:p>
    <w:p w14:paraId="2D6AFCBF" w14:textId="77777777" w:rsidR="00E86FD5" w:rsidRDefault="00165241" w:rsidP="00165241">
      <w:pPr>
        <w:ind w:left="450" w:right="360"/>
        <w:rPr>
          <w:rFonts w:asciiTheme="minorHAnsi" w:hAnsiTheme="minorHAnsi" w:cstheme="minorHAnsi"/>
        </w:rPr>
      </w:pPr>
      <w:r w:rsidRPr="00354C3B">
        <w:rPr>
          <w:rFonts w:asciiTheme="minorHAnsi" w:hAnsiTheme="minorHAnsi" w:cstheme="minorHAnsi"/>
        </w:rPr>
        <w:t>KEA Bylaws require that members who do not automatically pay their dues through electronic bank draft, credit card</w:t>
      </w:r>
      <w:r w:rsidR="00E86FD5">
        <w:rPr>
          <w:rFonts w:asciiTheme="minorHAnsi" w:hAnsiTheme="minorHAnsi" w:cstheme="minorHAnsi"/>
        </w:rPr>
        <w:t>, or payroll deduction</w:t>
      </w:r>
      <w:r w:rsidRPr="00354C3B">
        <w:rPr>
          <w:rFonts w:asciiTheme="minorHAnsi" w:hAnsiTheme="minorHAnsi" w:cstheme="minorHAnsi"/>
        </w:rPr>
        <w:t xml:space="preserve"> must </w:t>
      </w:r>
      <w:r w:rsidR="00E86FD5">
        <w:rPr>
          <w:rFonts w:asciiTheme="minorHAnsi" w:hAnsiTheme="minorHAnsi" w:cstheme="minorHAnsi"/>
        </w:rPr>
        <w:t>have their annual dues</w:t>
      </w:r>
      <w:r w:rsidRPr="00354C3B">
        <w:rPr>
          <w:rFonts w:asciiTheme="minorHAnsi" w:hAnsiTheme="minorHAnsi" w:cstheme="minorHAnsi"/>
        </w:rPr>
        <w:t xml:space="preserve"> paid in full by March 15 </w:t>
      </w:r>
      <w:proofErr w:type="gramStart"/>
      <w:r w:rsidRPr="00354C3B">
        <w:rPr>
          <w:rFonts w:asciiTheme="minorHAnsi" w:hAnsiTheme="minorHAnsi" w:cstheme="minorHAnsi"/>
        </w:rPr>
        <w:t>in order to</w:t>
      </w:r>
      <w:proofErr w:type="gramEnd"/>
      <w:r w:rsidRPr="00354C3B">
        <w:rPr>
          <w:rFonts w:asciiTheme="minorHAnsi" w:hAnsiTheme="minorHAnsi" w:cstheme="minorHAnsi"/>
        </w:rPr>
        <w:t xml:space="preserve"> serve as a delegate. </w:t>
      </w:r>
    </w:p>
    <w:p w14:paraId="48E27E52" w14:textId="77777777" w:rsidR="00E86FD5" w:rsidRDefault="00E86FD5" w:rsidP="00165241">
      <w:pPr>
        <w:ind w:left="450" w:right="360"/>
        <w:rPr>
          <w:rFonts w:asciiTheme="minorHAnsi" w:hAnsiTheme="minorHAnsi" w:cstheme="minorHAnsi"/>
        </w:rPr>
      </w:pPr>
    </w:p>
    <w:p w14:paraId="4AB24D89" w14:textId="4CFAC841" w:rsidR="00E86FD5" w:rsidRDefault="00E86FD5" w:rsidP="002C5658">
      <w:pPr>
        <w:ind w:left="450" w:right="270"/>
        <w:jc w:val="both"/>
        <w:rPr>
          <w:rFonts w:asciiTheme="minorHAnsi" w:hAnsiTheme="minorHAnsi" w:cstheme="minorHAnsi"/>
        </w:rPr>
      </w:pPr>
      <w:r w:rsidRPr="00354C3B">
        <w:rPr>
          <w:rFonts w:asciiTheme="minorHAnsi" w:hAnsiTheme="minorHAnsi" w:cstheme="minorHAnsi"/>
          <w:b/>
          <w:bCs/>
        </w:rPr>
        <w:t xml:space="preserve">Masks are optional at this event.  </w:t>
      </w:r>
      <w:r w:rsidRPr="00354C3B">
        <w:rPr>
          <w:rFonts w:asciiTheme="minorHAnsi" w:hAnsiTheme="minorHAnsi" w:cstheme="minorHAnsi"/>
        </w:rPr>
        <w:t>We recommend that you bring your own mask if you choose to wear one.</w:t>
      </w:r>
    </w:p>
    <w:p w14:paraId="75666489" w14:textId="5A31CA4A" w:rsidR="00354C3B" w:rsidRDefault="00E86FD5">
      <w:pPr>
        <w:pStyle w:val="Body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703B8B79" w14:textId="77777777" w:rsidR="00354C3B" w:rsidRPr="00354C3B" w:rsidRDefault="00354C3B">
      <w:pPr>
        <w:pStyle w:val="BodyText"/>
        <w:rPr>
          <w:rFonts w:asciiTheme="minorHAnsi" w:hAnsiTheme="minorHAnsi" w:cstheme="minorHAnsi"/>
        </w:rPr>
      </w:pPr>
    </w:p>
    <w:p w14:paraId="3D50D17A" w14:textId="7A235B8F" w:rsidR="00186C85" w:rsidRPr="00354C3B" w:rsidRDefault="002C5658">
      <w:pPr>
        <w:pStyle w:val="BodyText"/>
        <w:spacing w:before="5"/>
        <w:rPr>
          <w:rFonts w:asciiTheme="minorHAnsi" w:hAnsiTheme="minorHAnsi" w:cstheme="minorHAnsi"/>
        </w:rPr>
      </w:pPr>
      <w:r w:rsidRPr="00354C3B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E0BF5F4" wp14:editId="61878C07">
                <wp:simplePos x="0" y="0"/>
                <wp:positionH relativeFrom="page">
                  <wp:posOffset>4698101</wp:posOffset>
                </wp:positionH>
                <wp:positionV relativeFrom="margin">
                  <wp:posOffset>9418548</wp:posOffset>
                </wp:positionV>
                <wp:extent cx="0" cy="171450"/>
                <wp:effectExtent l="0" t="0" r="3810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9652">
                          <a:solidFill>
                            <a:srgbClr val="A6A6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A9301" id="Line 2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" from="369.95pt,741.6pt" to="369.95pt,7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" strokecolor="#a6a6a6" strokeweight=".76pt">
                <w10:wrap anchorx="page" anchory="margin"/>
              </v:line>
            </w:pict>
          </mc:Fallback>
        </mc:AlternateContent>
      </w:r>
      <w:r w:rsidR="00354C3B" w:rsidRPr="00354C3B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E7C9FD2" wp14:editId="4094E161">
                <wp:simplePos x="0" y="0"/>
                <wp:positionH relativeFrom="page">
                  <wp:posOffset>2993390</wp:posOffset>
                </wp:positionH>
                <wp:positionV relativeFrom="paragraph">
                  <wp:posOffset>245110</wp:posOffset>
                </wp:positionV>
                <wp:extent cx="0" cy="17145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  <a:noFill/>
                        <a:ln w="9652">
                          <a:solidFill>
                            <a:srgbClr val="A6A6A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740D58" id="Line 3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5.7pt,19.3pt" to="235.7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" strokecolor="#a6a6a6" strokeweight=".76pt">
                <w10:wrap anchorx="page"/>
              </v:line>
            </w:pict>
          </mc:Fallback>
        </mc:AlternateContent>
      </w:r>
    </w:p>
    <w:p w14:paraId="60810F15" w14:textId="77777777" w:rsidR="00186C85" w:rsidRPr="00354C3B" w:rsidRDefault="00186C85">
      <w:pPr>
        <w:rPr>
          <w:rFonts w:asciiTheme="minorHAnsi" w:hAnsiTheme="minorHAnsi" w:cstheme="minorHAnsi"/>
        </w:rPr>
        <w:sectPr w:rsidR="00186C85" w:rsidRPr="00354C3B">
          <w:type w:val="continuous"/>
          <w:pgSz w:w="12240" w:h="15840"/>
          <w:pgMar w:top="360" w:right="780" w:bottom="280" w:left="480" w:header="720" w:footer="720" w:gutter="0"/>
          <w:cols w:space="720"/>
        </w:sectPr>
      </w:pPr>
    </w:p>
    <w:p w14:paraId="522C89B2" w14:textId="455D9116" w:rsidR="00186C85" w:rsidRPr="00354C3B" w:rsidRDefault="005820BA" w:rsidP="00354C3B">
      <w:pPr>
        <w:spacing w:before="100"/>
        <w:ind w:left="1980"/>
        <w:rPr>
          <w:rFonts w:asciiTheme="minorHAnsi" w:hAnsiTheme="minorHAnsi" w:cstheme="minorHAnsi"/>
          <w:sz w:val="20"/>
          <w:szCs w:val="20"/>
        </w:rPr>
      </w:pPr>
      <w:r w:rsidRPr="00354C3B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F3139A0" wp14:editId="7041C0EA">
                <wp:simplePos x="0" y="0"/>
                <wp:positionH relativeFrom="page">
                  <wp:posOffset>370205</wp:posOffset>
                </wp:positionH>
                <wp:positionV relativeFrom="page">
                  <wp:posOffset>1353820</wp:posOffset>
                </wp:positionV>
                <wp:extent cx="7191375" cy="0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913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D045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2E3F5" id="Line 4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.15pt,106.6pt" to="595.4pt,10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" strokecolor="#d04541" strokeweight="3pt">
                <w10:wrap anchorx="page" anchory="page"/>
              </v:line>
            </w:pict>
          </mc:Fallback>
        </mc:AlternateContent>
      </w:r>
      <w:r w:rsidR="001D79F6" w:rsidRPr="00354C3B">
        <w:rPr>
          <w:rFonts w:asciiTheme="minorHAnsi" w:hAnsiTheme="minorHAnsi" w:cstheme="minorHAnsi"/>
          <w:color w:val="535353"/>
          <w:w w:val="105"/>
          <w:sz w:val="20"/>
          <w:szCs w:val="20"/>
        </w:rPr>
        <w:t>Website:</w:t>
      </w:r>
      <w:r w:rsidR="001D79F6" w:rsidRPr="00354C3B">
        <w:rPr>
          <w:rFonts w:asciiTheme="minorHAnsi" w:hAnsiTheme="minorHAnsi" w:cstheme="minorHAnsi"/>
          <w:color w:val="535353"/>
          <w:spacing w:val="3"/>
          <w:w w:val="105"/>
          <w:sz w:val="20"/>
          <w:szCs w:val="20"/>
        </w:rPr>
        <w:t xml:space="preserve"> </w:t>
      </w:r>
      <w:hyperlink r:id="rId10" w:history="1">
        <w:r w:rsidR="00354C3B" w:rsidRPr="00354C3B">
          <w:rPr>
            <w:rStyle w:val="Hyperlink"/>
            <w:rFonts w:asciiTheme="minorHAnsi" w:hAnsiTheme="minorHAnsi" w:cstheme="minorHAnsi"/>
            <w:w w:val="105"/>
            <w:sz w:val="20"/>
            <w:szCs w:val="20"/>
          </w:rPr>
          <w:t>www.kea.org</w:t>
        </w:r>
      </w:hyperlink>
    </w:p>
    <w:p w14:paraId="11AB4F2D" w14:textId="77777777" w:rsidR="00186C85" w:rsidRPr="00354C3B" w:rsidRDefault="001D79F6">
      <w:pPr>
        <w:spacing w:before="100"/>
        <w:ind w:left="137"/>
        <w:rPr>
          <w:rFonts w:asciiTheme="minorHAnsi" w:hAnsiTheme="minorHAnsi" w:cstheme="minorHAnsi"/>
          <w:sz w:val="20"/>
          <w:szCs w:val="20"/>
        </w:rPr>
      </w:pPr>
      <w:r w:rsidRPr="00354C3B">
        <w:rPr>
          <w:rFonts w:asciiTheme="minorHAnsi" w:hAnsiTheme="minorHAnsi" w:cstheme="minorHAnsi"/>
          <w:sz w:val="20"/>
          <w:szCs w:val="20"/>
        </w:rPr>
        <w:br w:type="column"/>
      </w:r>
      <w:r w:rsidRPr="00354C3B">
        <w:rPr>
          <w:rFonts w:asciiTheme="minorHAnsi" w:hAnsiTheme="minorHAnsi" w:cstheme="minorHAnsi"/>
          <w:color w:val="535353"/>
          <w:w w:val="105"/>
          <w:sz w:val="20"/>
          <w:szCs w:val="20"/>
        </w:rPr>
        <w:t>Facebook:</w:t>
      </w:r>
      <w:r w:rsidRPr="00354C3B">
        <w:rPr>
          <w:rFonts w:asciiTheme="minorHAnsi" w:hAnsiTheme="minorHAnsi" w:cstheme="minorHAnsi"/>
          <w:color w:val="535353"/>
          <w:spacing w:val="34"/>
          <w:w w:val="105"/>
          <w:sz w:val="20"/>
          <w:szCs w:val="20"/>
        </w:rPr>
        <w:t xml:space="preserve"> </w:t>
      </w:r>
      <w:r w:rsidRPr="00354C3B">
        <w:rPr>
          <w:rFonts w:asciiTheme="minorHAnsi" w:hAnsiTheme="minorHAnsi" w:cstheme="minorHAnsi"/>
          <w:color w:val="535353"/>
          <w:w w:val="105"/>
          <w:sz w:val="20"/>
          <w:szCs w:val="20"/>
        </w:rPr>
        <w:t>@KEAmembers</w:t>
      </w:r>
    </w:p>
    <w:p w14:paraId="74093F32" w14:textId="1D6E9932" w:rsidR="00186C85" w:rsidRPr="00354C3B" w:rsidRDefault="001D79F6">
      <w:pPr>
        <w:spacing w:before="100"/>
        <w:ind w:left="137"/>
        <w:rPr>
          <w:rFonts w:asciiTheme="minorHAnsi" w:hAnsiTheme="minorHAnsi" w:cstheme="minorHAnsi"/>
          <w:color w:val="535353"/>
          <w:w w:val="105"/>
          <w:sz w:val="20"/>
          <w:szCs w:val="20"/>
        </w:rPr>
      </w:pPr>
      <w:r w:rsidRPr="00354C3B">
        <w:rPr>
          <w:rFonts w:asciiTheme="minorHAnsi" w:hAnsiTheme="minorHAnsi" w:cstheme="minorHAnsi"/>
          <w:sz w:val="20"/>
          <w:szCs w:val="20"/>
        </w:rPr>
        <w:br w:type="column"/>
      </w:r>
      <w:r w:rsidRPr="00354C3B">
        <w:rPr>
          <w:rFonts w:asciiTheme="minorHAnsi" w:hAnsiTheme="minorHAnsi" w:cstheme="minorHAnsi"/>
          <w:color w:val="535353"/>
          <w:w w:val="105"/>
          <w:sz w:val="20"/>
          <w:szCs w:val="20"/>
        </w:rPr>
        <w:t>Twitter:</w:t>
      </w:r>
      <w:r w:rsidRPr="00354C3B">
        <w:rPr>
          <w:rFonts w:asciiTheme="minorHAnsi" w:hAnsiTheme="minorHAnsi" w:cstheme="minorHAnsi"/>
          <w:color w:val="535353"/>
          <w:spacing w:val="5"/>
          <w:w w:val="105"/>
          <w:sz w:val="20"/>
          <w:szCs w:val="20"/>
        </w:rPr>
        <w:t xml:space="preserve"> </w:t>
      </w:r>
      <w:r w:rsidRPr="00354C3B">
        <w:rPr>
          <w:rFonts w:asciiTheme="minorHAnsi" w:hAnsiTheme="minorHAnsi" w:cstheme="minorHAnsi"/>
          <w:color w:val="535353"/>
          <w:w w:val="105"/>
          <w:sz w:val="20"/>
          <w:szCs w:val="20"/>
        </w:rPr>
        <w:t>@KYEducators</w:t>
      </w:r>
    </w:p>
    <w:p w14:paraId="19FF3129" w14:textId="77777777" w:rsidR="00E70048" w:rsidRPr="00354C3B" w:rsidRDefault="00E70048" w:rsidP="00E70048">
      <w:pPr>
        <w:ind w:left="-450" w:right="-540"/>
        <w:jc w:val="both"/>
        <w:rPr>
          <w:rFonts w:asciiTheme="minorHAnsi" w:hAnsiTheme="minorHAnsi" w:cstheme="minorHAnsi"/>
        </w:rPr>
        <w:sectPr w:rsidR="00E70048" w:rsidRPr="00354C3B" w:rsidSect="00354C3B">
          <w:type w:val="continuous"/>
          <w:pgSz w:w="12240" w:h="15840"/>
          <w:pgMar w:top="360" w:right="780" w:bottom="280" w:left="480" w:header="720" w:footer="720" w:gutter="0"/>
          <w:cols w:num="3" w:space="1878" w:equalWidth="0">
            <w:col w:w="4121" w:space="119"/>
            <w:col w:w="2541" w:space="168"/>
            <w:col w:w="4031"/>
          </w:cols>
        </w:sectPr>
      </w:pPr>
    </w:p>
    <w:p w14:paraId="148B57FA" w14:textId="77777777" w:rsidR="00E70048" w:rsidRPr="00354C3B" w:rsidRDefault="00E70048" w:rsidP="00E70048">
      <w:pPr>
        <w:ind w:left="450" w:right="360"/>
        <w:jc w:val="both"/>
        <w:rPr>
          <w:rFonts w:asciiTheme="minorHAnsi" w:hAnsiTheme="minorHAnsi" w:cstheme="minorHAnsi"/>
        </w:rPr>
      </w:pPr>
    </w:p>
    <w:p w14:paraId="0F74DEDF" w14:textId="63A22F0B" w:rsidR="00E70048" w:rsidRPr="00354C3B" w:rsidRDefault="00E70048" w:rsidP="00E70048">
      <w:pPr>
        <w:ind w:left="450" w:right="360"/>
        <w:jc w:val="both"/>
        <w:rPr>
          <w:rFonts w:asciiTheme="minorHAnsi" w:hAnsiTheme="minorHAnsi" w:cstheme="minorHAnsi"/>
        </w:rPr>
      </w:pPr>
      <w:r w:rsidRPr="00354C3B">
        <w:rPr>
          <w:rFonts w:asciiTheme="minorHAnsi" w:hAnsiTheme="minorHAnsi" w:cstheme="minorHAnsi"/>
        </w:rPr>
        <w:t>Delegates</w:t>
      </w:r>
    </w:p>
    <w:p w14:paraId="1196CC95" w14:textId="77777777" w:rsidR="00E70048" w:rsidRPr="00354C3B" w:rsidRDefault="00E70048" w:rsidP="00E70048">
      <w:pPr>
        <w:ind w:left="450" w:right="360"/>
        <w:jc w:val="both"/>
        <w:rPr>
          <w:rFonts w:asciiTheme="minorHAnsi" w:hAnsiTheme="minorHAnsi" w:cstheme="minorHAnsi"/>
        </w:rPr>
      </w:pPr>
      <w:r w:rsidRPr="00354C3B">
        <w:rPr>
          <w:rFonts w:asciiTheme="minorHAnsi" w:hAnsiTheme="minorHAnsi" w:cstheme="minorHAnsi"/>
        </w:rPr>
        <w:t>Page Two</w:t>
      </w:r>
    </w:p>
    <w:p w14:paraId="6133331D" w14:textId="3755AAFC" w:rsidR="00E70048" w:rsidRPr="00354C3B" w:rsidRDefault="00E70048" w:rsidP="00E70048">
      <w:pPr>
        <w:ind w:left="450" w:right="360"/>
        <w:jc w:val="both"/>
        <w:rPr>
          <w:rFonts w:asciiTheme="minorHAnsi" w:hAnsiTheme="minorHAnsi" w:cstheme="minorHAnsi"/>
        </w:rPr>
      </w:pPr>
      <w:r w:rsidRPr="00354C3B">
        <w:rPr>
          <w:rFonts w:asciiTheme="minorHAnsi" w:hAnsiTheme="minorHAnsi" w:cstheme="minorHAnsi"/>
        </w:rPr>
        <w:t xml:space="preserve">February </w:t>
      </w:r>
      <w:r w:rsidR="002C5658">
        <w:rPr>
          <w:rFonts w:asciiTheme="minorHAnsi" w:hAnsiTheme="minorHAnsi" w:cstheme="minorHAnsi"/>
        </w:rPr>
        <w:t>1</w:t>
      </w:r>
      <w:r w:rsidR="008D10DA">
        <w:rPr>
          <w:rFonts w:asciiTheme="minorHAnsi" w:hAnsiTheme="minorHAnsi" w:cstheme="minorHAnsi"/>
        </w:rPr>
        <w:t>1</w:t>
      </w:r>
      <w:r w:rsidRPr="00354C3B">
        <w:rPr>
          <w:rFonts w:asciiTheme="minorHAnsi" w:hAnsiTheme="minorHAnsi" w:cstheme="minorHAnsi"/>
        </w:rPr>
        <w:t>, 202</w:t>
      </w:r>
      <w:r w:rsidR="0007776B">
        <w:rPr>
          <w:rFonts w:asciiTheme="minorHAnsi" w:hAnsiTheme="minorHAnsi" w:cstheme="minorHAnsi"/>
        </w:rPr>
        <w:t>6</w:t>
      </w:r>
    </w:p>
    <w:p w14:paraId="043CC837" w14:textId="77777777" w:rsidR="00E70048" w:rsidRPr="00354C3B" w:rsidRDefault="00E70048" w:rsidP="00E70048">
      <w:pPr>
        <w:ind w:left="450" w:right="360"/>
        <w:jc w:val="both"/>
        <w:rPr>
          <w:rFonts w:asciiTheme="minorHAnsi" w:hAnsiTheme="minorHAnsi" w:cstheme="minorHAnsi"/>
          <w:b/>
          <w:bCs/>
        </w:rPr>
      </w:pPr>
    </w:p>
    <w:p w14:paraId="2AD98FF1" w14:textId="77777777" w:rsidR="00E70048" w:rsidRPr="00354C3B" w:rsidRDefault="00E70048" w:rsidP="00E70048">
      <w:pPr>
        <w:ind w:left="450" w:right="360"/>
        <w:jc w:val="both"/>
        <w:rPr>
          <w:rFonts w:asciiTheme="minorHAnsi" w:hAnsiTheme="minorHAnsi" w:cstheme="minorHAnsi"/>
          <w:b/>
          <w:bCs/>
        </w:rPr>
      </w:pPr>
    </w:p>
    <w:p w14:paraId="792B8F9D" w14:textId="77777777" w:rsidR="00E86FD5" w:rsidRPr="00E86FD5" w:rsidRDefault="00E86FD5" w:rsidP="00E86FD5">
      <w:pPr>
        <w:ind w:left="450" w:right="360"/>
        <w:rPr>
          <w:rFonts w:asciiTheme="minorHAnsi" w:hAnsiTheme="minorHAnsi" w:cstheme="minorHAnsi"/>
          <w:b/>
          <w:bCs/>
        </w:rPr>
      </w:pPr>
      <w:bookmarkStart w:id="0" w:name="_Hlk190074273"/>
      <w:r w:rsidRPr="00E86FD5">
        <w:rPr>
          <w:rFonts w:asciiTheme="minorHAnsi" w:hAnsiTheme="minorHAnsi" w:cstheme="minorHAnsi"/>
          <w:b/>
          <w:bCs/>
        </w:rPr>
        <w:t>Please remember to bring a picture ID to use for registration.</w:t>
      </w:r>
    </w:p>
    <w:p w14:paraId="17316110" w14:textId="77777777" w:rsidR="00E86FD5" w:rsidRDefault="00E86FD5" w:rsidP="00E86FD5">
      <w:pPr>
        <w:pStyle w:val="BodyText"/>
        <w:rPr>
          <w:rFonts w:asciiTheme="minorHAnsi" w:hAnsiTheme="minorHAnsi" w:cstheme="minorHAnsi"/>
        </w:rPr>
      </w:pPr>
    </w:p>
    <w:p w14:paraId="7773DF99" w14:textId="4E19779E" w:rsidR="00E70048" w:rsidRPr="00354C3B" w:rsidRDefault="00E70048" w:rsidP="00916D0A">
      <w:pPr>
        <w:ind w:left="450" w:right="360"/>
        <w:rPr>
          <w:rFonts w:asciiTheme="minorHAnsi" w:hAnsiTheme="minorHAnsi" w:cstheme="minorHAnsi"/>
        </w:rPr>
      </w:pPr>
      <w:r w:rsidRPr="00354C3B">
        <w:rPr>
          <w:rFonts w:asciiTheme="minorHAnsi" w:hAnsiTheme="minorHAnsi" w:cstheme="minorHAnsi"/>
          <w:b/>
        </w:rPr>
        <w:t>Only those delegates who are properly registered by Thursday</w:t>
      </w:r>
      <w:r w:rsidR="0020791F">
        <w:rPr>
          <w:rFonts w:asciiTheme="minorHAnsi" w:hAnsiTheme="minorHAnsi" w:cstheme="minorHAnsi"/>
          <w:b/>
        </w:rPr>
        <w:t xml:space="preserve"> </w:t>
      </w:r>
      <w:r w:rsidR="00704F2A">
        <w:rPr>
          <w:rFonts w:asciiTheme="minorHAnsi" w:hAnsiTheme="minorHAnsi" w:cstheme="minorHAnsi"/>
          <w:b/>
        </w:rPr>
        <w:t>evening</w:t>
      </w:r>
      <w:r w:rsidR="0020791F">
        <w:rPr>
          <w:rFonts w:asciiTheme="minorHAnsi" w:hAnsiTheme="minorHAnsi" w:cstheme="minorHAnsi"/>
          <w:b/>
        </w:rPr>
        <w:t xml:space="preserve"> (April </w:t>
      </w:r>
      <w:r w:rsidR="00916D0A">
        <w:rPr>
          <w:rFonts w:asciiTheme="minorHAnsi" w:hAnsiTheme="minorHAnsi" w:cstheme="minorHAnsi"/>
          <w:b/>
        </w:rPr>
        <w:t>9</w:t>
      </w:r>
      <w:r w:rsidR="0007776B" w:rsidRPr="0007776B">
        <w:rPr>
          <w:rFonts w:asciiTheme="minorHAnsi" w:hAnsiTheme="minorHAnsi" w:cstheme="minorHAnsi"/>
          <w:b/>
          <w:vertAlign w:val="superscript"/>
        </w:rPr>
        <w:t>th</w:t>
      </w:r>
      <w:r w:rsidR="002D3EBC">
        <w:rPr>
          <w:rFonts w:asciiTheme="minorHAnsi" w:hAnsiTheme="minorHAnsi" w:cstheme="minorHAnsi"/>
          <w:b/>
        </w:rPr>
        <w:t xml:space="preserve"> </w:t>
      </w:r>
      <w:r w:rsidRPr="00354C3B">
        <w:rPr>
          <w:rFonts w:asciiTheme="minorHAnsi" w:hAnsiTheme="minorHAnsi" w:cstheme="minorHAnsi"/>
          <w:b/>
        </w:rPr>
        <w:t>will be eligible to vote.</w:t>
      </w:r>
      <w:r w:rsidRPr="00354C3B">
        <w:rPr>
          <w:rFonts w:asciiTheme="minorHAnsi" w:hAnsiTheme="minorHAnsi" w:cstheme="minorHAnsi"/>
        </w:rPr>
        <w:t xml:space="preserve"> The</w:t>
      </w:r>
      <w:r w:rsidR="007A51D2">
        <w:rPr>
          <w:rFonts w:asciiTheme="minorHAnsi" w:hAnsiTheme="minorHAnsi" w:cstheme="minorHAnsi"/>
        </w:rPr>
        <w:t>re will be at least three (3) opportunities to register on Thursday. The</w:t>
      </w:r>
      <w:r w:rsidRPr="00354C3B">
        <w:rPr>
          <w:rFonts w:asciiTheme="minorHAnsi" w:hAnsiTheme="minorHAnsi" w:cstheme="minorHAnsi"/>
        </w:rPr>
        <w:t xml:space="preserve"> schedule for registration is:</w:t>
      </w:r>
    </w:p>
    <w:p w14:paraId="27EF7D43" w14:textId="77777777" w:rsidR="00354C3B" w:rsidRDefault="00354C3B" w:rsidP="00354C3B">
      <w:pPr>
        <w:ind w:left="450" w:right="360"/>
        <w:rPr>
          <w:rFonts w:asciiTheme="minorHAnsi" w:hAnsiTheme="minorHAnsi" w:cstheme="minorHAnsi"/>
        </w:rPr>
      </w:pPr>
    </w:p>
    <w:p w14:paraId="00E3D94A" w14:textId="42C9D292" w:rsidR="00E70048" w:rsidRPr="00354C3B" w:rsidRDefault="00E70048" w:rsidP="00E70048">
      <w:pPr>
        <w:ind w:left="450" w:right="360"/>
        <w:jc w:val="both"/>
        <w:rPr>
          <w:rFonts w:asciiTheme="minorHAnsi" w:hAnsiTheme="minorHAnsi" w:cstheme="minorHAnsi"/>
          <w:b/>
          <w:u w:val="single"/>
        </w:rPr>
      </w:pPr>
      <w:r w:rsidRPr="00354C3B">
        <w:rPr>
          <w:rFonts w:asciiTheme="minorHAnsi" w:hAnsiTheme="minorHAnsi" w:cstheme="minorHAnsi"/>
        </w:rPr>
        <w:tab/>
      </w:r>
      <w:r w:rsidR="00704F2A">
        <w:rPr>
          <w:rFonts w:asciiTheme="minorHAnsi" w:hAnsiTheme="minorHAnsi" w:cstheme="minorHAnsi"/>
          <w:b/>
          <w:u w:val="single"/>
        </w:rPr>
        <w:t>Thursday</w:t>
      </w:r>
      <w:r w:rsidRPr="00354C3B">
        <w:rPr>
          <w:rFonts w:asciiTheme="minorHAnsi" w:hAnsiTheme="minorHAnsi" w:cstheme="minorHAnsi"/>
          <w:b/>
          <w:u w:val="single"/>
        </w:rPr>
        <w:t xml:space="preserve">, </w:t>
      </w:r>
      <w:r w:rsidR="00704F2A">
        <w:rPr>
          <w:rFonts w:asciiTheme="minorHAnsi" w:hAnsiTheme="minorHAnsi" w:cstheme="minorHAnsi"/>
          <w:b/>
          <w:u w:val="single"/>
        </w:rPr>
        <w:t xml:space="preserve">April </w:t>
      </w:r>
      <w:r w:rsidR="0007776B">
        <w:rPr>
          <w:rFonts w:asciiTheme="minorHAnsi" w:hAnsiTheme="minorHAnsi" w:cstheme="minorHAnsi"/>
          <w:b/>
          <w:u w:val="single"/>
        </w:rPr>
        <w:t>9</w:t>
      </w:r>
    </w:p>
    <w:p w14:paraId="40139219" w14:textId="6A1C3AFE" w:rsidR="00E70048" w:rsidRPr="00E760AE" w:rsidRDefault="00704F2A" w:rsidP="00E760AE">
      <w:pPr>
        <w:pStyle w:val="ListParagraph"/>
        <w:numPr>
          <w:ilvl w:val="0"/>
          <w:numId w:val="1"/>
        </w:numPr>
        <w:ind w:right="360"/>
        <w:jc w:val="both"/>
        <w:rPr>
          <w:rFonts w:asciiTheme="minorHAnsi" w:hAnsiTheme="minorHAnsi" w:cstheme="minorHAnsi"/>
        </w:rPr>
      </w:pPr>
      <w:r w:rsidRPr="00E760AE">
        <w:rPr>
          <w:rFonts w:asciiTheme="minorHAnsi" w:hAnsiTheme="minorHAnsi" w:cstheme="minorHAnsi"/>
        </w:rPr>
        <w:t>10:00 a.m. to 12:45 p.m</w:t>
      </w:r>
      <w:r w:rsidR="00E70048" w:rsidRPr="00E760AE">
        <w:rPr>
          <w:rFonts w:asciiTheme="minorHAnsi" w:hAnsiTheme="minorHAnsi" w:cstheme="minorHAnsi"/>
        </w:rPr>
        <w:t>. EST</w:t>
      </w:r>
      <w:r w:rsidR="00E70048" w:rsidRPr="00E760AE">
        <w:rPr>
          <w:rFonts w:asciiTheme="minorHAnsi" w:hAnsiTheme="minorHAnsi" w:cstheme="minorHAnsi"/>
        </w:rPr>
        <w:tab/>
      </w:r>
      <w:r w:rsidR="00E70048" w:rsidRPr="00E760AE">
        <w:rPr>
          <w:rFonts w:asciiTheme="minorHAnsi" w:hAnsiTheme="minorHAnsi" w:cstheme="minorHAnsi"/>
        </w:rPr>
        <w:tab/>
        <w:t>Registration of Delegates and Alternates</w:t>
      </w:r>
    </w:p>
    <w:p w14:paraId="4790748E" w14:textId="65C6C2BC" w:rsidR="007A51D2" w:rsidRPr="00E760AE" w:rsidRDefault="007A51D2" w:rsidP="00E760AE">
      <w:pPr>
        <w:pStyle w:val="ListParagraph"/>
        <w:numPr>
          <w:ilvl w:val="0"/>
          <w:numId w:val="1"/>
        </w:numPr>
        <w:ind w:right="360"/>
        <w:jc w:val="both"/>
        <w:rPr>
          <w:rFonts w:asciiTheme="minorHAnsi" w:hAnsiTheme="minorHAnsi" w:cstheme="minorHAnsi"/>
        </w:rPr>
      </w:pPr>
      <w:r w:rsidRPr="00E760AE">
        <w:rPr>
          <w:rFonts w:asciiTheme="minorHAnsi" w:hAnsiTheme="minorHAnsi" w:cstheme="minorHAnsi"/>
        </w:rPr>
        <w:t>At call of the Chair</w:t>
      </w:r>
      <w:r w:rsidRPr="00E760AE">
        <w:rPr>
          <w:rFonts w:asciiTheme="minorHAnsi" w:hAnsiTheme="minorHAnsi" w:cstheme="minorHAnsi"/>
        </w:rPr>
        <w:tab/>
      </w:r>
      <w:r w:rsidRPr="00E760AE">
        <w:rPr>
          <w:rFonts w:asciiTheme="minorHAnsi" w:hAnsiTheme="minorHAnsi" w:cstheme="minorHAnsi"/>
        </w:rPr>
        <w:tab/>
      </w:r>
      <w:r w:rsidRPr="00E760AE">
        <w:rPr>
          <w:rFonts w:asciiTheme="minorHAnsi" w:hAnsiTheme="minorHAnsi" w:cstheme="minorHAnsi"/>
        </w:rPr>
        <w:tab/>
      </w:r>
      <w:r w:rsidR="00E760AE">
        <w:rPr>
          <w:rFonts w:asciiTheme="minorHAnsi" w:hAnsiTheme="minorHAnsi" w:cstheme="minorHAnsi"/>
        </w:rPr>
        <w:tab/>
      </w:r>
      <w:r w:rsidRPr="00E760AE">
        <w:rPr>
          <w:rFonts w:asciiTheme="minorHAnsi" w:hAnsiTheme="minorHAnsi" w:cstheme="minorHAnsi"/>
        </w:rPr>
        <w:t xml:space="preserve">Registration will reopen for 15 minutes </w:t>
      </w:r>
    </w:p>
    <w:p w14:paraId="1E4E6E5C" w14:textId="1529957E" w:rsidR="007A51D2" w:rsidRPr="00E760AE" w:rsidRDefault="007A51D2" w:rsidP="00E760AE">
      <w:pPr>
        <w:pStyle w:val="ListParagraph"/>
        <w:numPr>
          <w:ilvl w:val="0"/>
          <w:numId w:val="1"/>
        </w:numPr>
        <w:ind w:right="360"/>
        <w:jc w:val="both"/>
        <w:rPr>
          <w:rFonts w:asciiTheme="minorHAnsi" w:hAnsiTheme="minorHAnsi" w:cstheme="minorHAnsi"/>
          <w:b/>
          <w:bCs/>
        </w:rPr>
      </w:pPr>
      <w:r w:rsidRPr="00E760AE">
        <w:rPr>
          <w:rFonts w:asciiTheme="minorHAnsi" w:hAnsiTheme="minorHAnsi" w:cstheme="minorHAnsi"/>
        </w:rPr>
        <w:t>Upon recess of the First Business</w:t>
      </w:r>
      <w:r w:rsidRPr="00E760AE">
        <w:rPr>
          <w:rFonts w:asciiTheme="minorHAnsi" w:hAnsiTheme="minorHAnsi" w:cstheme="minorHAnsi"/>
        </w:rPr>
        <w:tab/>
      </w:r>
      <w:r w:rsidR="00E760AE">
        <w:rPr>
          <w:rFonts w:asciiTheme="minorHAnsi" w:hAnsiTheme="minorHAnsi" w:cstheme="minorHAnsi"/>
        </w:rPr>
        <w:tab/>
      </w:r>
      <w:r w:rsidRPr="00E760AE">
        <w:rPr>
          <w:rFonts w:asciiTheme="minorHAnsi" w:hAnsiTheme="minorHAnsi" w:cstheme="minorHAnsi"/>
        </w:rPr>
        <w:t xml:space="preserve">Registration will open for 15 minutes </w:t>
      </w:r>
    </w:p>
    <w:p w14:paraId="48658E96" w14:textId="10CB63F7" w:rsidR="0020791F" w:rsidRPr="00354C3B" w:rsidRDefault="007A51D2" w:rsidP="007A51D2">
      <w:pPr>
        <w:ind w:left="450" w:righ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E760A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Session</w:t>
      </w:r>
      <w:r w:rsidR="0020791F">
        <w:rPr>
          <w:rFonts w:asciiTheme="minorHAnsi" w:hAnsiTheme="minorHAnsi" w:cstheme="minorHAnsi"/>
        </w:rPr>
        <w:tab/>
      </w:r>
      <w:r w:rsidR="0020791F">
        <w:rPr>
          <w:rFonts w:asciiTheme="minorHAnsi" w:hAnsiTheme="minorHAnsi" w:cstheme="minorHAnsi"/>
        </w:rPr>
        <w:tab/>
      </w:r>
      <w:r w:rsidR="0020791F">
        <w:rPr>
          <w:rFonts w:asciiTheme="minorHAnsi" w:hAnsiTheme="minorHAnsi" w:cstheme="minorHAnsi"/>
        </w:rPr>
        <w:tab/>
      </w:r>
      <w:r w:rsidR="0020791F">
        <w:rPr>
          <w:rFonts w:asciiTheme="minorHAnsi" w:hAnsiTheme="minorHAnsi" w:cstheme="minorHAnsi"/>
        </w:rPr>
        <w:tab/>
      </w:r>
      <w:r w:rsidR="0020791F">
        <w:rPr>
          <w:rFonts w:asciiTheme="minorHAnsi" w:hAnsiTheme="minorHAnsi" w:cstheme="minorHAnsi"/>
        </w:rPr>
        <w:tab/>
      </w:r>
    </w:p>
    <w:p w14:paraId="49D894FC" w14:textId="77777777" w:rsidR="00E70048" w:rsidRPr="00354C3B" w:rsidRDefault="00E70048" w:rsidP="00E70048">
      <w:pPr>
        <w:ind w:left="450" w:right="360"/>
        <w:jc w:val="both"/>
        <w:rPr>
          <w:rFonts w:asciiTheme="minorHAnsi" w:hAnsiTheme="minorHAnsi" w:cstheme="minorHAnsi"/>
        </w:rPr>
      </w:pPr>
      <w:r w:rsidRPr="00354C3B">
        <w:rPr>
          <w:rFonts w:asciiTheme="minorHAnsi" w:hAnsiTheme="minorHAnsi" w:cstheme="minorHAnsi"/>
        </w:rPr>
        <w:tab/>
      </w:r>
    </w:p>
    <w:p w14:paraId="14D86CEE" w14:textId="5E83B5A1" w:rsidR="00E70048" w:rsidRPr="00354C3B" w:rsidRDefault="00E70048" w:rsidP="00E70048">
      <w:pPr>
        <w:ind w:left="450" w:right="360"/>
        <w:jc w:val="both"/>
        <w:rPr>
          <w:rFonts w:asciiTheme="minorHAnsi" w:hAnsiTheme="minorHAnsi" w:cstheme="minorHAnsi"/>
          <w:b/>
          <w:u w:val="single"/>
        </w:rPr>
      </w:pPr>
      <w:r w:rsidRPr="00354C3B">
        <w:rPr>
          <w:rFonts w:asciiTheme="minorHAnsi" w:hAnsiTheme="minorHAnsi" w:cstheme="minorHAnsi"/>
        </w:rPr>
        <w:tab/>
      </w:r>
      <w:r w:rsidR="00704F2A">
        <w:rPr>
          <w:rFonts w:asciiTheme="minorHAnsi" w:hAnsiTheme="minorHAnsi" w:cstheme="minorHAnsi"/>
          <w:b/>
          <w:u w:val="single"/>
        </w:rPr>
        <w:t>Friday,</w:t>
      </w:r>
      <w:r w:rsidRPr="00354C3B">
        <w:rPr>
          <w:rFonts w:asciiTheme="minorHAnsi" w:hAnsiTheme="minorHAnsi" w:cstheme="minorHAnsi"/>
          <w:b/>
          <w:u w:val="single"/>
        </w:rPr>
        <w:t xml:space="preserve"> April </w:t>
      </w:r>
      <w:r w:rsidR="0007776B">
        <w:rPr>
          <w:rFonts w:asciiTheme="minorHAnsi" w:hAnsiTheme="minorHAnsi" w:cstheme="minorHAnsi"/>
          <w:b/>
          <w:u w:val="single"/>
        </w:rPr>
        <w:t>10</w:t>
      </w:r>
    </w:p>
    <w:p w14:paraId="4DD790B8" w14:textId="77777777" w:rsidR="00E70048" w:rsidRPr="00354C3B" w:rsidRDefault="00E70048" w:rsidP="00E70048">
      <w:pPr>
        <w:ind w:left="450" w:right="360"/>
        <w:jc w:val="both"/>
        <w:rPr>
          <w:rFonts w:asciiTheme="minorHAnsi" w:hAnsiTheme="minorHAnsi" w:cstheme="minorHAnsi"/>
        </w:rPr>
      </w:pPr>
      <w:r w:rsidRPr="00354C3B">
        <w:rPr>
          <w:rFonts w:asciiTheme="minorHAnsi" w:hAnsiTheme="minorHAnsi" w:cstheme="minorHAnsi"/>
        </w:rPr>
        <w:tab/>
      </w:r>
      <w:r w:rsidRPr="00354C3B">
        <w:rPr>
          <w:rFonts w:asciiTheme="minorHAnsi" w:hAnsiTheme="minorHAnsi" w:cstheme="minorHAnsi"/>
        </w:rPr>
        <w:tab/>
        <w:t>8:00 a.m. – 8:45 a.m. EST</w:t>
      </w:r>
      <w:r w:rsidRPr="00354C3B">
        <w:rPr>
          <w:rFonts w:asciiTheme="minorHAnsi" w:hAnsiTheme="minorHAnsi" w:cstheme="minorHAnsi"/>
        </w:rPr>
        <w:tab/>
      </w:r>
      <w:r w:rsidRPr="00354C3B">
        <w:rPr>
          <w:rFonts w:asciiTheme="minorHAnsi" w:hAnsiTheme="minorHAnsi" w:cstheme="minorHAnsi"/>
        </w:rPr>
        <w:tab/>
        <w:t>Registration of Delegates and Alternates</w:t>
      </w:r>
    </w:p>
    <w:bookmarkEnd w:id="0"/>
    <w:p w14:paraId="61D7CDC4" w14:textId="77777777" w:rsidR="00E70048" w:rsidRPr="00354C3B" w:rsidRDefault="00E70048" w:rsidP="00E70048">
      <w:pPr>
        <w:ind w:left="450" w:right="360"/>
        <w:jc w:val="both"/>
        <w:rPr>
          <w:rFonts w:asciiTheme="minorHAnsi" w:hAnsiTheme="minorHAnsi" w:cstheme="minorHAnsi"/>
        </w:rPr>
      </w:pPr>
      <w:r w:rsidRPr="00354C3B">
        <w:rPr>
          <w:rFonts w:asciiTheme="minorHAnsi" w:hAnsiTheme="minorHAnsi" w:cstheme="minorHAnsi"/>
        </w:rPr>
        <w:tab/>
      </w:r>
    </w:p>
    <w:p w14:paraId="0AFF92B4" w14:textId="488770F4" w:rsidR="00E70048" w:rsidRPr="00354C3B" w:rsidRDefault="00E70048" w:rsidP="00E70048">
      <w:pPr>
        <w:ind w:left="450" w:right="360"/>
        <w:jc w:val="both"/>
        <w:rPr>
          <w:rFonts w:asciiTheme="minorHAnsi" w:hAnsiTheme="minorHAnsi" w:cstheme="minorHAnsi"/>
        </w:rPr>
      </w:pPr>
      <w:r w:rsidRPr="00354C3B">
        <w:rPr>
          <w:rFonts w:asciiTheme="minorHAnsi" w:hAnsiTheme="minorHAnsi" w:cstheme="minorHAnsi"/>
        </w:rPr>
        <w:tab/>
      </w:r>
    </w:p>
    <w:p w14:paraId="1A99151F" w14:textId="59CBD9AB" w:rsidR="00E70048" w:rsidRPr="00354C3B" w:rsidRDefault="00E70048" w:rsidP="00E70048">
      <w:pPr>
        <w:ind w:left="450" w:right="360"/>
        <w:jc w:val="both"/>
        <w:rPr>
          <w:rFonts w:asciiTheme="minorHAnsi" w:hAnsiTheme="minorHAnsi" w:cstheme="minorHAnsi"/>
        </w:rPr>
      </w:pPr>
      <w:bookmarkStart w:id="1" w:name="_Hlk190074304"/>
      <w:r w:rsidRPr="00354C3B">
        <w:rPr>
          <w:rFonts w:asciiTheme="minorHAnsi" w:hAnsiTheme="minorHAnsi" w:cstheme="minorHAnsi"/>
        </w:rPr>
        <w:t xml:space="preserve">Non-delegate visitors, including family members, do not have floor privileges so </w:t>
      </w:r>
      <w:r w:rsidR="00056218" w:rsidRPr="00354C3B">
        <w:rPr>
          <w:rFonts w:asciiTheme="minorHAnsi" w:hAnsiTheme="minorHAnsi" w:cstheme="minorHAnsi"/>
        </w:rPr>
        <w:t xml:space="preserve">they </w:t>
      </w:r>
      <w:r w:rsidRPr="00354C3B">
        <w:rPr>
          <w:rFonts w:asciiTheme="minorHAnsi" w:hAnsiTheme="minorHAnsi" w:cstheme="minorHAnsi"/>
        </w:rPr>
        <w:t xml:space="preserve">cannot sit with you during Business Sessions. Visitor seating will be provided in a specified area of the assembly hall. Visitors must obtain a guest badge from the “help desk” located in the registration area. </w:t>
      </w:r>
    </w:p>
    <w:bookmarkEnd w:id="1"/>
    <w:p w14:paraId="19435400" w14:textId="77777777" w:rsidR="00E70048" w:rsidRPr="00354C3B" w:rsidRDefault="00E70048" w:rsidP="00E70048">
      <w:pPr>
        <w:ind w:left="450" w:right="360"/>
        <w:jc w:val="both"/>
        <w:rPr>
          <w:rFonts w:asciiTheme="minorHAnsi" w:hAnsiTheme="minorHAnsi" w:cstheme="minorHAnsi"/>
        </w:rPr>
      </w:pPr>
    </w:p>
    <w:p w14:paraId="46FA3202" w14:textId="63C1AAC3" w:rsidR="00E70048" w:rsidRDefault="00E70048" w:rsidP="00E70048">
      <w:pPr>
        <w:ind w:left="450" w:right="360"/>
        <w:jc w:val="both"/>
        <w:rPr>
          <w:rFonts w:asciiTheme="minorHAnsi" w:hAnsiTheme="minorHAnsi" w:cstheme="minorHAnsi"/>
        </w:rPr>
      </w:pPr>
      <w:bookmarkStart w:id="2" w:name="_Hlk190074292"/>
      <w:r w:rsidRPr="00354C3B">
        <w:rPr>
          <w:rFonts w:asciiTheme="minorHAnsi" w:hAnsiTheme="minorHAnsi" w:cstheme="minorHAnsi"/>
        </w:rPr>
        <w:t>The minutes of the April 202</w:t>
      </w:r>
      <w:r w:rsidR="0007776B">
        <w:rPr>
          <w:rFonts w:asciiTheme="minorHAnsi" w:hAnsiTheme="minorHAnsi" w:cstheme="minorHAnsi"/>
        </w:rPr>
        <w:t>5</w:t>
      </w:r>
      <w:r w:rsidRPr="00354C3B">
        <w:rPr>
          <w:rFonts w:asciiTheme="minorHAnsi" w:hAnsiTheme="minorHAnsi" w:cstheme="minorHAnsi"/>
        </w:rPr>
        <w:t xml:space="preserve"> Delegate Assembly</w:t>
      </w:r>
      <w:r w:rsidR="0020791F">
        <w:rPr>
          <w:rFonts w:asciiTheme="minorHAnsi" w:hAnsiTheme="minorHAnsi" w:cstheme="minorHAnsi"/>
        </w:rPr>
        <w:t>, 202</w:t>
      </w:r>
      <w:r w:rsidR="0007776B">
        <w:rPr>
          <w:rFonts w:asciiTheme="minorHAnsi" w:hAnsiTheme="minorHAnsi" w:cstheme="minorHAnsi"/>
        </w:rPr>
        <w:t>6</w:t>
      </w:r>
      <w:r w:rsidR="0020791F">
        <w:rPr>
          <w:rFonts w:asciiTheme="minorHAnsi" w:hAnsiTheme="minorHAnsi" w:cstheme="minorHAnsi"/>
        </w:rPr>
        <w:t>-202</w:t>
      </w:r>
      <w:r w:rsidR="0007776B">
        <w:rPr>
          <w:rFonts w:asciiTheme="minorHAnsi" w:hAnsiTheme="minorHAnsi" w:cstheme="minorHAnsi"/>
        </w:rPr>
        <w:t>7</w:t>
      </w:r>
      <w:r w:rsidR="0020791F">
        <w:rPr>
          <w:rFonts w:asciiTheme="minorHAnsi" w:hAnsiTheme="minorHAnsi" w:cstheme="minorHAnsi"/>
        </w:rPr>
        <w:t xml:space="preserve"> Proposed Budget, and 202</w:t>
      </w:r>
      <w:r w:rsidR="0007776B">
        <w:rPr>
          <w:rFonts w:asciiTheme="minorHAnsi" w:hAnsiTheme="minorHAnsi" w:cstheme="minorHAnsi"/>
        </w:rPr>
        <w:t>6</w:t>
      </w:r>
      <w:r w:rsidR="0020791F">
        <w:rPr>
          <w:rFonts w:asciiTheme="minorHAnsi" w:hAnsiTheme="minorHAnsi" w:cstheme="minorHAnsi"/>
        </w:rPr>
        <w:t>-202</w:t>
      </w:r>
      <w:r w:rsidR="0007776B">
        <w:rPr>
          <w:rFonts w:asciiTheme="minorHAnsi" w:hAnsiTheme="minorHAnsi" w:cstheme="minorHAnsi"/>
        </w:rPr>
        <w:t>7</w:t>
      </w:r>
      <w:r w:rsidR="00E760AE">
        <w:rPr>
          <w:rFonts w:asciiTheme="minorHAnsi" w:hAnsiTheme="minorHAnsi" w:cstheme="minorHAnsi"/>
        </w:rPr>
        <w:t xml:space="preserve"> Proposed</w:t>
      </w:r>
      <w:r w:rsidR="0020791F">
        <w:rPr>
          <w:rFonts w:asciiTheme="minorHAnsi" w:hAnsiTheme="minorHAnsi" w:cstheme="minorHAnsi"/>
        </w:rPr>
        <w:t xml:space="preserve"> Legislative Program</w:t>
      </w:r>
      <w:r w:rsidRPr="00354C3B">
        <w:rPr>
          <w:rFonts w:asciiTheme="minorHAnsi" w:hAnsiTheme="minorHAnsi" w:cstheme="minorHAnsi"/>
        </w:rPr>
        <w:t xml:space="preserve"> will be distributed at your district pre-delegate caucus meeting. They will also be posted on the KEA website at </w:t>
      </w:r>
      <w:hyperlink r:id="rId11" w:history="1">
        <w:r w:rsidRPr="00354C3B">
          <w:rPr>
            <w:rStyle w:val="Hyperlink"/>
            <w:rFonts w:asciiTheme="minorHAnsi" w:hAnsiTheme="minorHAnsi" w:cstheme="minorHAnsi"/>
          </w:rPr>
          <w:t>www.kea.org</w:t>
        </w:r>
      </w:hyperlink>
      <w:r w:rsidRPr="00354C3B">
        <w:rPr>
          <w:rFonts w:asciiTheme="minorHAnsi" w:hAnsiTheme="minorHAnsi" w:cstheme="minorHAnsi"/>
        </w:rPr>
        <w:t xml:space="preserve"> and the edCommunities page for the KEA Delegate Assembly 202</w:t>
      </w:r>
      <w:r w:rsidR="0007776B">
        <w:rPr>
          <w:rFonts w:asciiTheme="minorHAnsi" w:hAnsiTheme="minorHAnsi" w:cstheme="minorHAnsi"/>
        </w:rPr>
        <w:t>6</w:t>
      </w:r>
      <w:r w:rsidR="00840583" w:rsidRPr="00354C3B">
        <w:rPr>
          <w:rFonts w:asciiTheme="minorHAnsi" w:hAnsiTheme="minorHAnsi" w:cstheme="minorHAnsi"/>
        </w:rPr>
        <w:t xml:space="preserve">. </w:t>
      </w:r>
      <w:r w:rsidRPr="00354C3B">
        <w:rPr>
          <w:rFonts w:asciiTheme="minorHAnsi" w:hAnsiTheme="minorHAnsi" w:cstheme="minorHAnsi"/>
          <w:u w:val="single"/>
        </w:rPr>
        <w:t>Copies of the 202</w:t>
      </w:r>
      <w:r w:rsidR="0007776B">
        <w:rPr>
          <w:rFonts w:asciiTheme="minorHAnsi" w:hAnsiTheme="minorHAnsi" w:cstheme="minorHAnsi"/>
          <w:u w:val="single"/>
        </w:rPr>
        <w:t>5</w:t>
      </w:r>
      <w:r w:rsidRPr="00354C3B">
        <w:rPr>
          <w:rFonts w:asciiTheme="minorHAnsi" w:hAnsiTheme="minorHAnsi" w:cstheme="minorHAnsi"/>
          <w:u w:val="single"/>
        </w:rPr>
        <w:t xml:space="preserve"> DA minutes will not be included in your delegate packet</w:t>
      </w:r>
      <w:r w:rsidRPr="00354C3B">
        <w:rPr>
          <w:rFonts w:asciiTheme="minorHAnsi" w:hAnsiTheme="minorHAnsi" w:cstheme="minorHAnsi"/>
        </w:rPr>
        <w:t xml:space="preserve">. </w:t>
      </w:r>
    </w:p>
    <w:p w14:paraId="0657AD3A" w14:textId="77777777" w:rsidR="008D10DA" w:rsidRDefault="008D10DA" w:rsidP="00E70048">
      <w:pPr>
        <w:ind w:left="450" w:right="360"/>
        <w:jc w:val="both"/>
        <w:rPr>
          <w:rFonts w:asciiTheme="minorHAnsi" w:hAnsiTheme="minorHAnsi" w:cstheme="minorHAnsi"/>
        </w:rPr>
      </w:pPr>
    </w:p>
    <w:p w14:paraId="2809962B" w14:textId="056488C1" w:rsidR="008D10DA" w:rsidRPr="006A0484" w:rsidRDefault="008D10DA" w:rsidP="00E70048">
      <w:pPr>
        <w:ind w:left="450" w:right="360"/>
        <w:jc w:val="both"/>
        <w:rPr>
          <w:rFonts w:asciiTheme="minorHAnsi" w:hAnsiTheme="minorHAnsi" w:cstheme="minorHAnsi"/>
        </w:rPr>
      </w:pPr>
      <w:r w:rsidRPr="00E36208">
        <w:rPr>
          <w:rFonts w:asciiTheme="minorHAnsi" w:hAnsiTheme="minorHAnsi" w:cstheme="minorHAnsi"/>
          <w:b/>
          <w:bCs/>
        </w:rPr>
        <w:t>Proposed New Business Items</w:t>
      </w:r>
      <w:r>
        <w:rPr>
          <w:rFonts w:asciiTheme="minorHAnsi" w:hAnsiTheme="minorHAnsi" w:cstheme="minorHAnsi"/>
        </w:rPr>
        <w:t xml:space="preserve"> must be submitted by noon on Thursday, April 9, 2026.  NOTE: this </w:t>
      </w:r>
      <w:r w:rsidR="006A0484">
        <w:rPr>
          <w:rFonts w:asciiTheme="minorHAnsi" w:hAnsiTheme="minorHAnsi" w:cstheme="minorHAnsi"/>
        </w:rPr>
        <w:t xml:space="preserve">deadline is </w:t>
      </w:r>
      <w:r w:rsidR="006A0484">
        <w:rPr>
          <w:rFonts w:asciiTheme="minorHAnsi" w:hAnsiTheme="minorHAnsi" w:cstheme="minorHAnsi"/>
          <w:b/>
          <w:bCs/>
          <w:u w:val="single"/>
        </w:rPr>
        <w:t>before</w:t>
      </w:r>
      <w:r w:rsidR="006A0484">
        <w:rPr>
          <w:rFonts w:asciiTheme="minorHAnsi" w:hAnsiTheme="minorHAnsi" w:cstheme="minorHAnsi"/>
        </w:rPr>
        <w:t xml:space="preserve"> the DA officially begins at 1:00 p.m. EST that same day.  The form can be found on the KEA website/Members</w:t>
      </w:r>
      <w:r w:rsidR="00962FDC">
        <w:rPr>
          <w:rFonts w:asciiTheme="minorHAnsi" w:hAnsiTheme="minorHAnsi" w:cstheme="minorHAnsi"/>
        </w:rPr>
        <w:t>/2026 KEA Delegate Assembly or on the edCommunities page</w:t>
      </w:r>
      <w:r w:rsidR="00E36208">
        <w:rPr>
          <w:rFonts w:asciiTheme="minorHAnsi" w:hAnsiTheme="minorHAnsi" w:cstheme="minorHAnsi"/>
        </w:rPr>
        <w:t>.</w:t>
      </w:r>
    </w:p>
    <w:bookmarkEnd w:id="2"/>
    <w:p w14:paraId="075D3E70" w14:textId="77777777" w:rsidR="00E70048" w:rsidRPr="00354C3B" w:rsidRDefault="00E70048" w:rsidP="00E70048">
      <w:pPr>
        <w:ind w:left="450" w:right="360"/>
        <w:jc w:val="both"/>
        <w:rPr>
          <w:rFonts w:asciiTheme="minorHAnsi" w:hAnsiTheme="minorHAnsi" w:cstheme="minorHAnsi"/>
        </w:rPr>
      </w:pPr>
    </w:p>
    <w:p w14:paraId="1F30FBA6" w14:textId="77777777" w:rsidR="00E70048" w:rsidRPr="00354C3B" w:rsidRDefault="00E70048" w:rsidP="00E70048">
      <w:pPr>
        <w:ind w:left="450" w:right="360"/>
        <w:jc w:val="both"/>
        <w:rPr>
          <w:rFonts w:asciiTheme="minorHAnsi" w:hAnsiTheme="minorHAnsi" w:cstheme="minorHAnsi"/>
        </w:rPr>
      </w:pPr>
    </w:p>
    <w:p w14:paraId="3532C22F" w14:textId="5D1361A2" w:rsidR="00E70048" w:rsidRPr="00354C3B" w:rsidRDefault="00E70048" w:rsidP="00E70048">
      <w:pPr>
        <w:ind w:left="450" w:right="360"/>
        <w:jc w:val="both"/>
        <w:rPr>
          <w:rFonts w:asciiTheme="minorHAnsi" w:hAnsiTheme="minorHAnsi" w:cstheme="minorHAnsi"/>
          <w:noProof/>
        </w:rPr>
      </w:pPr>
      <w:r w:rsidRPr="00354C3B">
        <w:rPr>
          <w:rFonts w:asciiTheme="minorHAnsi" w:hAnsiTheme="minorHAnsi" w:cstheme="minorHAnsi"/>
          <w:noProof/>
        </w:rPr>
        <w:drawing>
          <wp:inline distT="0" distB="0" distL="0" distR="0" wp14:anchorId="2C5718BB" wp14:editId="245C8CAF">
            <wp:extent cx="266700" cy="247650"/>
            <wp:effectExtent l="0" t="0" r="0" b="0"/>
            <wp:docPr id="9" name="Picture 9" descr="Description: arrows,conservation,conservationism,environmental,environmental awareness,environmental conservation,environmental protection,environments,hearts,recycles,recycling,recycling symbols,symb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arrows,conservation,conservationism,environmental,environmental awareness,environmental conservation,environmental protection,environments,hearts,recycles,recycling,recycling symbols,symbol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4C3B">
        <w:rPr>
          <w:rFonts w:asciiTheme="minorHAnsi" w:hAnsiTheme="minorHAnsi" w:cstheme="minorHAnsi"/>
          <w:i/>
          <w:noProof/>
        </w:rPr>
        <w:t xml:space="preserve"> As a part of KEA Goes Green, routine reports will not be duplicated and included in delegate packets.  Check out the Delegate Assembly page on </w:t>
      </w:r>
      <w:hyperlink r:id="rId13" w:history="1">
        <w:r w:rsidRPr="00354C3B">
          <w:rPr>
            <w:rStyle w:val="Hyperlink"/>
            <w:rFonts w:asciiTheme="minorHAnsi" w:hAnsiTheme="minorHAnsi" w:cstheme="minorHAnsi"/>
            <w:noProof/>
          </w:rPr>
          <w:t>www.kea.org</w:t>
        </w:r>
      </w:hyperlink>
      <w:r w:rsidRPr="00354C3B">
        <w:rPr>
          <w:rFonts w:asciiTheme="minorHAnsi" w:hAnsiTheme="minorHAnsi" w:cstheme="minorHAnsi"/>
          <w:i/>
          <w:noProof/>
        </w:rPr>
        <w:t xml:space="preserve"> or the edCommunities page KEA Delegate Assembly 202</w:t>
      </w:r>
      <w:r w:rsidR="00FD6327">
        <w:rPr>
          <w:rFonts w:asciiTheme="minorHAnsi" w:hAnsiTheme="minorHAnsi" w:cstheme="minorHAnsi"/>
          <w:i/>
          <w:noProof/>
        </w:rPr>
        <w:t>5</w:t>
      </w:r>
      <w:r w:rsidRPr="00354C3B">
        <w:rPr>
          <w:rFonts w:asciiTheme="minorHAnsi" w:hAnsiTheme="minorHAnsi" w:cstheme="minorHAnsi"/>
          <w:i/>
          <w:noProof/>
        </w:rPr>
        <w:t xml:space="preserve"> after </w:t>
      </w:r>
      <w:r w:rsidRPr="00354C3B">
        <w:rPr>
          <w:rFonts w:asciiTheme="minorHAnsi" w:hAnsiTheme="minorHAnsi" w:cstheme="minorHAnsi"/>
          <w:b/>
          <w:i/>
          <w:noProof/>
          <w:u w:val="single"/>
        </w:rPr>
        <w:t xml:space="preserve">March </w:t>
      </w:r>
      <w:r w:rsidR="0007776B">
        <w:rPr>
          <w:rFonts w:asciiTheme="minorHAnsi" w:hAnsiTheme="minorHAnsi" w:cstheme="minorHAnsi"/>
          <w:b/>
          <w:i/>
          <w:noProof/>
          <w:u w:val="single"/>
        </w:rPr>
        <w:t>20</w:t>
      </w:r>
      <w:r w:rsidRPr="00354C3B">
        <w:rPr>
          <w:rFonts w:asciiTheme="minorHAnsi" w:hAnsiTheme="minorHAnsi" w:cstheme="minorHAnsi"/>
          <w:i/>
          <w:noProof/>
        </w:rPr>
        <w:t xml:space="preserve"> to view these reports, all enclosures listed below, and maps of the hotel and area parking garage(s).</w:t>
      </w:r>
    </w:p>
    <w:p w14:paraId="7750455C" w14:textId="77777777" w:rsidR="00E70048" w:rsidRPr="00354C3B" w:rsidRDefault="00E70048" w:rsidP="00E70048">
      <w:pPr>
        <w:ind w:left="450" w:right="360"/>
        <w:jc w:val="both"/>
        <w:rPr>
          <w:rFonts w:asciiTheme="minorHAnsi" w:hAnsiTheme="minorHAnsi" w:cstheme="minorHAnsi"/>
          <w:noProof/>
        </w:rPr>
      </w:pPr>
    </w:p>
    <w:p w14:paraId="5D81D4C7" w14:textId="77777777" w:rsidR="00E70048" w:rsidRPr="00354C3B" w:rsidRDefault="00E70048" w:rsidP="00E70048">
      <w:pPr>
        <w:ind w:left="450" w:right="360"/>
        <w:jc w:val="both"/>
        <w:rPr>
          <w:rFonts w:asciiTheme="minorHAnsi" w:hAnsiTheme="minorHAnsi" w:cstheme="minorHAnsi"/>
          <w:noProof/>
        </w:rPr>
      </w:pPr>
    </w:p>
    <w:p w14:paraId="58CCC7F5" w14:textId="77777777" w:rsidR="00E70048" w:rsidRPr="00354C3B" w:rsidRDefault="00E70048" w:rsidP="00E70048">
      <w:pPr>
        <w:ind w:left="450" w:right="360"/>
        <w:jc w:val="both"/>
        <w:rPr>
          <w:rFonts w:asciiTheme="minorHAnsi" w:hAnsiTheme="minorHAnsi" w:cstheme="minorHAnsi"/>
        </w:rPr>
      </w:pPr>
      <w:r w:rsidRPr="00354C3B">
        <w:rPr>
          <w:rFonts w:asciiTheme="minorHAnsi" w:hAnsiTheme="minorHAnsi" w:cstheme="minorHAnsi"/>
        </w:rPr>
        <w:t>If you have any questions, please do not hesitate to contact me. We look forward to seeing you at the DA!</w:t>
      </w:r>
    </w:p>
    <w:p w14:paraId="431FF0E6" w14:textId="77777777" w:rsidR="00E70048" w:rsidRPr="00354C3B" w:rsidRDefault="00E70048" w:rsidP="00E70048">
      <w:pPr>
        <w:ind w:left="450" w:right="360"/>
        <w:jc w:val="both"/>
        <w:rPr>
          <w:rFonts w:asciiTheme="minorHAnsi" w:hAnsiTheme="minorHAnsi" w:cstheme="minorHAnsi"/>
          <w:noProof/>
        </w:rPr>
      </w:pPr>
    </w:p>
    <w:p w14:paraId="7250E329" w14:textId="77777777" w:rsidR="00056218" w:rsidRPr="00354C3B" w:rsidRDefault="00E70048" w:rsidP="00056218">
      <w:pPr>
        <w:tabs>
          <w:tab w:val="left" w:pos="1260"/>
          <w:tab w:val="left" w:pos="2250"/>
          <w:tab w:val="left" w:pos="3780"/>
          <w:tab w:val="left" w:pos="4770"/>
          <w:tab w:val="left" w:pos="7560"/>
        </w:tabs>
        <w:ind w:left="450" w:right="360"/>
        <w:jc w:val="both"/>
        <w:rPr>
          <w:rFonts w:asciiTheme="minorHAnsi" w:hAnsiTheme="minorHAnsi" w:cstheme="minorHAnsi"/>
          <w:noProof/>
        </w:rPr>
      </w:pPr>
      <w:r w:rsidRPr="00354C3B">
        <w:rPr>
          <w:rFonts w:asciiTheme="minorHAnsi" w:hAnsiTheme="minorHAnsi" w:cstheme="minorHAnsi"/>
          <w:noProof/>
        </w:rPr>
        <w:t>Enclosures:</w:t>
      </w:r>
      <w:r w:rsidRPr="00354C3B">
        <w:rPr>
          <w:rFonts w:asciiTheme="minorHAnsi" w:hAnsiTheme="minorHAnsi" w:cstheme="minorHAnsi"/>
          <w:noProof/>
        </w:rPr>
        <w:tab/>
        <w:t xml:space="preserve">Voting Reminders </w:t>
      </w:r>
      <w:r w:rsidRPr="00354C3B">
        <w:rPr>
          <w:rFonts w:asciiTheme="minorHAnsi" w:hAnsiTheme="minorHAnsi" w:cstheme="minorHAnsi"/>
          <w:noProof/>
        </w:rPr>
        <w:tab/>
        <w:t>New Delegate flyer</w:t>
      </w:r>
      <w:r w:rsidRPr="00354C3B">
        <w:rPr>
          <w:rFonts w:asciiTheme="minorHAnsi" w:hAnsiTheme="minorHAnsi" w:cstheme="minorHAnsi"/>
          <w:noProof/>
        </w:rPr>
        <w:tab/>
        <w:t>KEA Choir flyer</w:t>
      </w:r>
    </w:p>
    <w:p w14:paraId="5BE9BCB5" w14:textId="1145A9DF" w:rsidR="00354C3B" w:rsidRDefault="00056218" w:rsidP="00056218">
      <w:pPr>
        <w:tabs>
          <w:tab w:val="left" w:pos="1260"/>
          <w:tab w:val="left" w:pos="2250"/>
          <w:tab w:val="left" w:pos="3780"/>
          <w:tab w:val="left" w:pos="4770"/>
          <w:tab w:val="left" w:pos="7560"/>
        </w:tabs>
        <w:ind w:left="450" w:right="360"/>
        <w:jc w:val="both"/>
        <w:rPr>
          <w:rFonts w:asciiTheme="minorHAnsi" w:hAnsiTheme="minorHAnsi" w:cstheme="minorHAnsi"/>
          <w:noProof/>
        </w:rPr>
      </w:pPr>
      <w:r w:rsidRPr="00354C3B">
        <w:rPr>
          <w:rFonts w:asciiTheme="minorHAnsi" w:hAnsiTheme="minorHAnsi" w:cstheme="minorHAnsi"/>
          <w:noProof/>
        </w:rPr>
        <w:tab/>
      </w:r>
      <w:r w:rsidRPr="00354C3B">
        <w:rPr>
          <w:rFonts w:asciiTheme="minorHAnsi" w:hAnsiTheme="minorHAnsi" w:cstheme="minorHAnsi"/>
          <w:noProof/>
        </w:rPr>
        <w:tab/>
      </w:r>
      <w:r w:rsidR="00E70048" w:rsidRPr="00354C3B">
        <w:rPr>
          <w:rFonts w:asciiTheme="minorHAnsi" w:hAnsiTheme="minorHAnsi" w:cstheme="minorHAnsi"/>
          <w:noProof/>
        </w:rPr>
        <w:t>NEA Fund flyer</w:t>
      </w:r>
      <w:r w:rsidR="00E70048" w:rsidRPr="00354C3B">
        <w:rPr>
          <w:rFonts w:asciiTheme="minorHAnsi" w:hAnsiTheme="minorHAnsi" w:cstheme="minorHAnsi"/>
          <w:noProof/>
        </w:rPr>
        <w:tab/>
      </w:r>
      <w:r w:rsidRPr="00354C3B">
        <w:rPr>
          <w:rFonts w:asciiTheme="minorHAnsi" w:hAnsiTheme="minorHAnsi" w:cstheme="minorHAnsi"/>
          <w:noProof/>
        </w:rPr>
        <w:tab/>
      </w:r>
      <w:r w:rsidR="00E70048" w:rsidRPr="00354C3B">
        <w:rPr>
          <w:rFonts w:asciiTheme="minorHAnsi" w:hAnsiTheme="minorHAnsi" w:cstheme="minorHAnsi"/>
          <w:noProof/>
        </w:rPr>
        <w:t xml:space="preserve">KEA Color Guard flyer </w:t>
      </w:r>
      <w:r w:rsidR="00E70048" w:rsidRPr="00354C3B">
        <w:rPr>
          <w:rFonts w:asciiTheme="minorHAnsi" w:hAnsiTheme="minorHAnsi" w:cstheme="minorHAnsi"/>
          <w:noProof/>
        </w:rPr>
        <w:tab/>
      </w:r>
      <w:r w:rsidR="00F8270B">
        <w:rPr>
          <w:rFonts w:asciiTheme="minorHAnsi" w:hAnsiTheme="minorHAnsi" w:cstheme="minorHAnsi"/>
          <w:noProof/>
        </w:rPr>
        <w:t>DA Schedule</w:t>
      </w:r>
    </w:p>
    <w:p w14:paraId="3F125714" w14:textId="6E1D5BB5" w:rsidR="005D03BB" w:rsidRPr="00354C3B" w:rsidRDefault="00354C3B" w:rsidP="00354C3B">
      <w:pPr>
        <w:tabs>
          <w:tab w:val="left" w:pos="1260"/>
          <w:tab w:val="left" w:pos="2250"/>
          <w:tab w:val="left" w:pos="3780"/>
          <w:tab w:val="left" w:pos="4770"/>
          <w:tab w:val="left" w:pos="7560"/>
        </w:tabs>
        <w:ind w:left="450" w:right="360"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ab/>
      </w:r>
      <w:r>
        <w:rPr>
          <w:rFonts w:asciiTheme="minorHAnsi" w:hAnsiTheme="minorHAnsi" w:cstheme="minorHAnsi"/>
          <w:noProof/>
        </w:rPr>
        <w:tab/>
      </w:r>
      <w:r w:rsidR="00E70048" w:rsidRPr="00354C3B">
        <w:rPr>
          <w:rFonts w:asciiTheme="minorHAnsi" w:hAnsiTheme="minorHAnsi" w:cstheme="minorHAnsi"/>
          <w:noProof/>
        </w:rPr>
        <w:tab/>
      </w:r>
    </w:p>
    <w:p w14:paraId="36F7D33B" w14:textId="77777777" w:rsidR="00E70048" w:rsidRPr="00354C3B" w:rsidRDefault="00E70048" w:rsidP="005D03BB">
      <w:pPr>
        <w:spacing w:before="100"/>
        <w:ind w:left="990" w:right="360"/>
        <w:rPr>
          <w:rFonts w:asciiTheme="minorHAnsi" w:hAnsiTheme="minorHAnsi" w:cstheme="minorHAnsi"/>
        </w:rPr>
      </w:pPr>
    </w:p>
    <w:sectPr w:rsidR="00E70048" w:rsidRPr="00354C3B" w:rsidSect="00E70048">
      <w:type w:val="continuous"/>
      <w:pgSz w:w="12240" w:h="15840"/>
      <w:pgMar w:top="360" w:right="7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E22B4"/>
    <w:multiLevelType w:val="hybridMultilevel"/>
    <w:tmpl w:val="CF86DCB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1170101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C85"/>
    <w:rsid w:val="000233DB"/>
    <w:rsid w:val="00056218"/>
    <w:rsid w:val="0006069B"/>
    <w:rsid w:val="0007776B"/>
    <w:rsid w:val="000C46C3"/>
    <w:rsid w:val="000F77DD"/>
    <w:rsid w:val="00165241"/>
    <w:rsid w:val="00186C85"/>
    <w:rsid w:val="001D79F6"/>
    <w:rsid w:val="0020791F"/>
    <w:rsid w:val="00210B9A"/>
    <w:rsid w:val="002B522A"/>
    <w:rsid w:val="002C5658"/>
    <w:rsid w:val="002D3EBC"/>
    <w:rsid w:val="00315722"/>
    <w:rsid w:val="00354C3B"/>
    <w:rsid w:val="00383BA4"/>
    <w:rsid w:val="004042DF"/>
    <w:rsid w:val="004F53B0"/>
    <w:rsid w:val="004F6A9F"/>
    <w:rsid w:val="00557706"/>
    <w:rsid w:val="005820BA"/>
    <w:rsid w:val="00585E9A"/>
    <w:rsid w:val="005D03BB"/>
    <w:rsid w:val="006154EB"/>
    <w:rsid w:val="00661283"/>
    <w:rsid w:val="00672FB9"/>
    <w:rsid w:val="006A0484"/>
    <w:rsid w:val="006B459E"/>
    <w:rsid w:val="006F4411"/>
    <w:rsid w:val="00704F2A"/>
    <w:rsid w:val="00767999"/>
    <w:rsid w:val="007A51D2"/>
    <w:rsid w:val="00837F81"/>
    <w:rsid w:val="00840583"/>
    <w:rsid w:val="008D10DA"/>
    <w:rsid w:val="009011B2"/>
    <w:rsid w:val="00916D0A"/>
    <w:rsid w:val="00962FDC"/>
    <w:rsid w:val="009F3D0A"/>
    <w:rsid w:val="00A15631"/>
    <w:rsid w:val="00A1609B"/>
    <w:rsid w:val="00A419B2"/>
    <w:rsid w:val="00AA29B1"/>
    <w:rsid w:val="00AD0AC0"/>
    <w:rsid w:val="00B355FA"/>
    <w:rsid w:val="00B9610E"/>
    <w:rsid w:val="00BE49BF"/>
    <w:rsid w:val="00BF34F1"/>
    <w:rsid w:val="00C3660F"/>
    <w:rsid w:val="00D13DB9"/>
    <w:rsid w:val="00D166C7"/>
    <w:rsid w:val="00D80109"/>
    <w:rsid w:val="00E36208"/>
    <w:rsid w:val="00E70048"/>
    <w:rsid w:val="00E760AE"/>
    <w:rsid w:val="00E86FD5"/>
    <w:rsid w:val="00E87E26"/>
    <w:rsid w:val="00E96186"/>
    <w:rsid w:val="00F80B21"/>
    <w:rsid w:val="00F8270B"/>
    <w:rsid w:val="00FC6EAA"/>
    <w:rsid w:val="00FD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D6E6A"/>
  <w15:docId w15:val="{0D9FB05C-2442-4C2F-85C9-697EF819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rsid w:val="00E7004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D03B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D03BB"/>
    <w:rPr>
      <w:rFonts w:ascii="Gill Sans MT" w:eastAsia="Gill Sans MT" w:hAnsi="Gill Sans MT" w:cs="Gill Sans MT"/>
      <w:sz w:val="16"/>
      <w:szCs w:val="16"/>
    </w:rPr>
  </w:style>
  <w:style w:type="paragraph" w:styleId="Header">
    <w:name w:val="header"/>
    <w:basedOn w:val="Normal"/>
    <w:link w:val="HeaderChar"/>
    <w:uiPriority w:val="99"/>
    <w:rsid w:val="005D03BB"/>
    <w:pPr>
      <w:widowControl/>
      <w:tabs>
        <w:tab w:val="center" w:pos="4680"/>
        <w:tab w:val="right" w:pos="9360"/>
      </w:tabs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D03BB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355FA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E86FD5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kea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kea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kea.or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kea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6D2C119D2F8A47A637AD9BC02C9567" ma:contentTypeVersion="15" ma:contentTypeDescription="Create a new document." ma:contentTypeScope="" ma:versionID="1eebcb3e85be31f8b4ec16b74199d9e4">
  <xsd:schema xmlns:xsd="http://www.w3.org/2001/XMLSchema" xmlns:xs="http://www.w3.org/2001/XMLSchema" xmlns:p="http://schemas.microsoft.com/office/2006/metadata/properties" xmlns:ns2="67ac4937-6dc4-46a4-9ba6-56a6737ec22c" xmlns:ns3="761f1a12-0ca2-4551-883a-389795410398" targetNamespace="http://schemas.microsoft.com/office/2006/metadata/properties" ma:root="true" ma:fieldsID="6542c9ab312464121e70a0a6fbfd7ae4" ns2:_="" ns3:_="">
    <xsd:import namespace="67ac4937-6dc4-46a4-9ba6-56a6737ec22c"/>
    <xsd:import namespace="761f1a12-0ca2-4551-883a-389795410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Location" minOccurs="0"/>
                <xsd:element ref="ns3:Department1" minOccurs="0"/>
                <xsd:element ref="ns3:Executive_x0020_Document_x0020_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c4937-6dc4-46a4-9ba6-56a6737ec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b0f0be5-4085-4f5d-b8b7-ece93d49fe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f1a12-0ca2-4551-883a-38979541039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6b432f2-7228-4aac-9797-6e83ab23d724}" ma:internalName="TaxCatchAll" ma:showField="CatchAllData" ma:web="761f1a12-0ca2-4551-883a-389795410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partment1" ma:index="21" nillable="true" ma:displayName="Department" ma:format="Dropdown" ma:internalName="Department1">
      <xsd:simpleType>
        <xsd:restriction base="dms:Choice">
          <xsd:enumeration value="Executive"/>
          <xsd:enumeration value="Finance"/>
          <xsd:enumeration value="Human Resources"/>
          <xsd:enumeration value="Legal"/>
          <xsd:enumeration value="Membership Bill"/>
          <xsd:enumeration value="Government Relations"/>
          <xsd:enumeration value="Communications"/>
          <xsd:enumeration value="Technology"/>
          <xsd:enumeration value="KEA All Share"/>
          <xsd:enumeration value="Permanent"/>
          <xsd:enumeration value="Historical"/>
        </xsd:restriction>
      </xsd:simpleType>
    </xsd:element>
    <xsd:element name="Executive_x0020_Document_x0020_Types" ma:index="22" nillable="true" ma:displayName="Executive Document Types" ma:format="Dropdown" ma:internalName="Executive_x0020_Document_x0020_Types">
      <xsd:simpleType>
        <xsd:restriction base="dms:Choice">
          <xsd:enumeration value="Bargaining notes"/>
          <xsd:enumeration value="Contract Date"/>
          <xsd:enumeration value="Collective bargaining agreements (KEA and KEASO)"/>
          <xsd:enumeration value="Memoranda of Agreement/Understanding (KEA and KEASO)"/>
          <xsd:enumeration value="Corporate legal files (suites/claims initiated by or against KEA)"/>
          <xsd:enumeration value="Delegate assembly materials"/>
          <xsd:enumeration value="Final list of registrants"/>
          <xsd:enumeration value="Record of elections held"/>
          <xsd:enumeration value="Election results"/>
          <xsd:enumeration value="Copy of program"/>
          <xsd:enumeration value="Constitutional amendments submitted"/>
          <xsd:enumeration value="Results of voting on amendments"/>
          <xsd:enumeration value="New business items and results"/>
          <xsd:enumeration value="Budget as approved by DA"/>
          <xsd:enumeration value="Minutes from previous year DA as approved"/>
          <xsd:enumeration value="Legislative program"/>
          <xsd:enumeration value="Final as approved"/>
          <xsd:enumeration value="Copy of NEA Fund contributions collected"/>
          <xsd:enumeration value="Result of NEA RA statewide delegate elections"/>
          <xsd:enumeration value="Teacher of the Year winner (included in DA minutes)"/>
          <xsd:enumeration value="ESP of the Year winner (included in DA minutes)"/>
          <xsd:enumeration value="Smith Wilson Award winner (included in DA minutes)"/>
          <xsd:enumeration value="Photos of special honors (TOY, ESPOY, Smith Wilson) and others"/>
          <xsd:enumeration value="District Presidents"/>
          <xsd:enumeration value="Notes of meetings"/>
          <xsd:enumeration value="Focus group reports"/>
          <xsd:enumeration value="Employee grievances or complaints filed under a labor agreement"/>
          <xsd:enumeration value="Job descriptions"/>
          <xsd:enumeration value="KEA Board member term information"/>
          <xsd:enumeration value="KEA Board policies (current and former approved versions)"/>
          <xsd:enumeration value="KEA Constitution (current and former final versions)"/>
          <xsd:enumeration value="Lobbying reports and supporting documents"/>
          <xsd:enumeration value="Materials and recordings for KEA Board of Directors meetings"/>
          <xsd:enumeration value="Minutes for KEA Board of Directors"/>
          <xsd:enumeration value="Memoranda of Agreement (MOA)"/>
          <xsd:enumeration value="Memoranda of Understanding (MOU)"/>
          <xsd:enumeration value="Non-KEASO MOA or MOU"/>
          <xsd:enumeration value="MOU or MOA Execution Date"/>
          <xsd:enumeration value="Scholarship applications and list of awardees (Presidents', Dodson Perkins, Moorman, etc.)"/>
          <xsd:enumeration value="Surveys (KEA to members) and results"/>
          <xsd:enumeration value="Staff training records (attendance roster, meeting agenda, training materials)"/>
          <xsd:enumeration value="Membership reports"/>
          <xsd:enumeration value="Contracts (with vendors, hotels, software, other)"/>
          <xsd:enumeration value="Local and district charters"/>
          <xsd:enumeration value="EEOC reports, complaints, respons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ac4937-6dc4-46a4-9ba6-56a6737ec22c">
      <Terms xmlns="http://schemas.microsoft.com/office/infopath/2007/PartnerControls"/>
    </lcf76f155ced4ddcb4097134ff3c332f>
    <TaxCatchAll xmlns="761f1a12-0ca2-4551-883a-389795410398" xsi:nil="true"/>
    <Department1 xmlns="761f1a12-0ca2-4551-883a-389795410398">Executive</Department1>
    <Executive_x0020_Document_x0020_Types xmlns="761f1a12-0ca2-4551-883a-389795410398" xsi:nil="true"/>
  </documentManagement>
</p:properties>
</file>

<file path=customXml/itemProps1.xml><?xml version="1.0" encoding="utf-8"?>
<ds:datastoreItem xmlns:ds="http://schemas.openxmlformats.org/officeDocument/2006/customXml" ds:itemID="{523788B4-A034-4BC2-8448-788C52B36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c4937-6dc4-46a4-9ba6-56a6737ec22c"/>
    <ds:schemaRef ds:uri="761f1a12-0ca2-4551-883a-3897954103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6430F8-61DD-44E0-91B8-3D930C6BB5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BA42BF-50AF-4FB6-A296-0BFB723B5C70}">
  <ds:schemaRefs>
    <ds:schemaRef ds:uri="http://schemas.microsoft.com/office/2006/metadata/properties"/>
    <ds:schemaRef ds:uri="http://schemas.microsoft.com/office/infopath/2007/PartnerControls"/>
    <ds:schemaRef ds:uri="67ac4937-6dc4-46a4-9ba6-56a6737ec22c"/>
    <ds:schemaRef ds:uri="761f1a12-0ca2-4551-883a-3897954103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975</TotalTime>
  <Pages>2</Pages>
  <Words>757</Words>
  <Characters>3817</Characters>
  <Application>Microsoft Office Word</Application>
  <DocSecurity>0</DocSecurity>
  <Lines>112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KEA Letterhead 2, Pt 4 red line, smaller logo</vt:lpstr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KEA Letterhead 2, Pt 4 red line, smaller logo</dc:title>
  <dc:creator>Paula SETSER-KISSICK</dc:creator>
  <cp:keywords>DAEaWht6aas,BACrpNAoZAY</cp:keywords>
  <cp:lastModifiedBy>Leathers, Valerie [KY]</cp:lastModifiedBy>
  <cp:revision>16</cp:revision>
  <cp:lastPrinted>2025-02-10T15:20:00Z</cp:lastPrinted>
  <dcterms:created xsi:type="dcterms:W3CDTF">2025-02-10T15:20:00Z</dcterms:created>
  <dcterms:modified xsi:type="dcterms:W3CDTF">2026-02-10T19:19:00Z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2021-04-22T00:00:00Z</vt:filetime>
  </property>
  <property fmtid="{D5CDD505-2E9C-101B-9397-08002B2CF9AE}" pid="3" name="Creator">
    <vt:lpwstr>Canva</vt:lpwstr>
  </property>
  <property fmtid="{D5CDD505-2E9C-101B-9397-08002B2CF9AE}" pid="4" name="LastSaved">
    <vt:filetime>2021-04-26T00:00:00Z</vt:filetime>
  </property>
  <property fmtid="{D5CDD505-2E9C-101B-9397-08002B2CF9AE}" pid="5" name="ContentTypeId">
    <vt:lpwstr>0x010100F96D2C119D2F8A47A637AD9BC02C9567</vt:lpwstr>
  </property>
  <property fmtid="{D5CDD505-2E9C-101B-9397-08002B2CF9AE}" pid="6" name="Order">
    <vt:r8>1542600</vt:r8>
  </property>
  <property fmtid="{D5CDD505-2E9C-101B-9397-08002B2CF9AE}" pid="7" name="MediaServiceImageTags">
    <vt:lpwstr/>
  </property>
</Properties>
</file>